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A23DD9">
        <w:rPr>
          <w:rStyle w:val="a4"/>
          <w:color w:val="000000"/>
          <w:sz w:val="18"/>
          <w:szCs w:val="18"/>
        </w:rPr>
        <w:t>27</w:t>
      </w:r>
      <w:r w:rsidR="003012C9">
        <w:rPr>
          <w:rStyle w:val="a4"/>
          <w:color w:val="000000"/>
          <w:sz w:val="18"/>
          <w:szCs w:val="18"/>
        </w:rPr>
        <w:t>.</w:t>
      </w:r>
      <w:r w:rsidR="00A23DD9">
        <w:rPr>
          <w:rStyle w:val="a4"/>
          <w:color w:val="000000"/>
          <w:sz w:val="18"/>
          <w:szCs w:val="18"/>
        </w:rPr>
        <w:t>01</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13</w:t>
      </w:r>
      <w:r w:rsidR="00D40C1B">
        <w:rPr>
          <w:rStyle w:val="a4"/>
          <w:color w:val="000000"/>
          <w:sz w:val="18"/>
          <w:szCs w:val="18"/>
        </w:rPr>
        <w:t>-</w:t>
      </w:r>
      <w:r w:rsidR="00A23DD9">
        <w:rPr>
          <w:rStyle w:val="a4"/>
          <w:color w:val="000000"/>
          <w:sz w:val="18"/>
          <w:szCs w:val="18"/>
        </w:rPr>
        <w:t>27</w:t>
      </w:r>
      <w:r w:rsidR="00CE7E12">
        <w:rPr>
          <w:rStyle w:val="a4"/>
          <w:color w:val="000000"/>
          <w:sz w:val="18"/>
          <w:szCs w:val="18"/>
        </w:rPr>
        <w:t>-0</w:t>
      </w:r>
      <w:r w:rsidR="00A23DD9">
        <w:rPr>
          <w:rStyle w:val="a4"/>
          <w:color w:val="000000"/>
          <w:sz w:val="18"/>
          <w:szCs w:val="18"/>
        </w:rPr>
        <w:t>1</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и медикаментов </w:t>
      </w:r>
      <w:r w:rsidR="00004BE2">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7"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004BE2">
            <w:pPr>
              <w:spacing w:line="235" w:lineRule="auto"/>
              <w:rPr>
                <w:color w:val="000000"/>
                <w:sz w:val="18"/>
                <w:szCs w:val="18"/>
              </w:rPr>
            </w:pPr>
            <w:r w:rsidRPr="00185166">
              <w:rPr>
                <w:sz w:val="20"/>
                <w:szCs w:val="20"/>
              </w:rPr>
              <w:t>Ответственное лицо Заказчика:</w:t>
            </w:r>
            <w:r w:rsidRPr="00185166">
              <w:rPr>
                <w:sz w:val="20"/>
                <w:szCs w:val="20"/>
              </w:rPr>
              <w:tab/>
            </w:r>
            <w:r>
              <w:rPr>
                <w:sz w:val="20"/>
                <w:szCs w:val="20"/>
              </w:rPr>
              <w:t xml:space="preserve">Логинова </w:t>
            </w:r>
            <w:r w:rsidRPr="00185166">
              <w:rPr>
                <w:sz w:val="20"/>
                <w:szCs w:val="20"/>
              </w:rPr>
              <w:t>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04BE2" w:rsidRDefault="00147DAE" w:rsidP="00004BE2">
            <w:pPr>
              <w:pStyle w:val="a3"/>
              <w:spacing w:before="0" w:beforeAutospacing="0" w:after="0" w:afterAutospacing="0"/>
              <w:rPr>
                <w:rStyle w:val="a4"/>
                <w:b w:val="0"/>
                <w:color w:val="000000"/>
                <w:sz w:val="18"/>
                <w:szCs w:val="18"/>
              </w:rPr>
            </w:pPr>
            <w:r>
              <w:rPr>
                <w:rStyle w:val="a4"/>
                <w:b w:val="0"/>
                <w:color w:val="000000"/>
                <w:sz w:val="18"/>
                <w:szCs w:val="18"/>
              </w:rPr>
              <w:t>На право заключения договора</w:t>
            </w:r>
            <w:r w:rsidR="00004BE2" w:rsidRPr="00004BE2">
              <w:rPr>
                <w:rStyle w:val="a4"/>
                <w:b w:val="0"/>
                <w:color w:val="000000"/>
                <w:sz w:val="18"/>
                <w:szCs w:val="18"/>
              </w:rPr>
              <w:t xml:space="preserve"> по </w:t>
            </w:r>
            <w:r>
              <w:rPr>
                <w:rStyle w:val="a4"/>
                <w:b w:val="0"/>
                <w:color w:val="000000"/>
                <w:sz w:val="18"/>
                <w:szCs w:val="18"/>
              </w:rPr>
              <w:t>поставке расходных материалов и медикаментов для ЧУЗ «РЖД-Медицина» г. Выборг»</w:t>
            </w:r>
          </w:p>
          <w:p w:rsidR="005B343A" w:rsidRPr="008D0B46" w:rsidRDefault="005B343A" w:rsidP="008D0B46">
            <w:pPr>
              <w:pStyle w:val="a3"/>
              <w:spacing w:before="0" w:beforeAutospacing="0" w:after="0" w:afterAutospacing="0"/>
              <w:rPr>
                <w:bCs/>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FE476E">
            <w:pPr>
              <w:rPr>
                <w:rFonts w:eastAsia="Times New Roman"/>
                <w:color w:val="000000"/>
                <w:sz w:val="18"/>
                <w:szCs w:val="18"/>
              </w:rPr>
            </w:pPr>
            <w:r w:rsidRPr="00185166">
              <w:rPr>
                <w:rFonts w:eastAsia="MS Mincho"/>
                <w:bCs/>
                <w:snapToGrid w:val="0"/>
                <w:spacing w:val="-2"/>
                <w:sz w:val="20"/>
                <w:szCs w:val="20"/>
              </w:rPr>
              <w:t xml:space="preserve">в течение </w:t>
            </w:r>
            <w:r>
              <w:rPr>
                <w:rFonts w:eastAsia="MS Mincho"/>
                <w:bCs/>
                <w:snapToGrid w:val="0"/>
                <w:spacing w:val="-2"/>
                <w:sz w:val="20"/>
                <w:szCs w:val="20"/>
              </w:rPr>
              <w:t>30</w:t>
            </w:r>
            <w:r w:rsidRPr="00185166">
              <w:rPr>
                <w:rFonts w:eastAsia="MS Mincho"/>
                <w:bCs/>
                <w:snapToGrid w:val="0"/>
                <w:spacing w:val="-2"/>
                <w:sz w:val="20"/>
                <w:szCs w:val="20"/>
              </w:rPr>
              <w:t xml:space="preserve"> (</w:t>
            </w:r>
            <w:r>
              <w:rPr>
                <w:rFonts w:eastAsia="MS Mincho"/>
                <w:bCs/>
                <w:snapToGrid w:val="0"/>
                <w:spacing w:val="-2"/>
                <w:sz w:val="20"/>
                <w:szCs w:val="20"/>
              </w:rPr>
              <w:t>тридцати</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Default="00AA7028" w:rsidP="00D40C1B">
            <w:pPr>
              <w:autoSpaceDE w:val="0"/>
              <w:jc w:val="both"/>
              <w:rPr>
                <w:bCs/>
                <w:color w:val="000000"/>
                <w:sz w:val="20"/>
                <w:szCs w:val="20"/>
              </w:rPr>
            </w:pPr>
            <w:bookmarkStart w:id="0" w:name="_GoBack"/>
            <w:bookmarkEnd w:id="0"/>
            <w:r>
              <w:rPr>
                <w:bCs/>
                <w:color w:val="000000"/>
                <w:sz w:val="20"/>
                <w:szCs w:val="20"/>
              </w:rPr>
              <w:t>4</w:t>
            </w:r>
            <w:r w:rsidR="00A23DD9">
              <w:rPr>
                <w:bCs/>
                <w:color w:val="000000"/>
                <w:sz w:val="20"/>
                <w:szCs w:val="20"/>
              </w:rPr>
              <w:t>3</w:t>
            </w:r>
            <w:r>
              <w:rPr>
                <w:bCs/>
                <w:color w:val="000000"/>
                <w:sz w:val="20"/>
                <w:szCs w:val="20"/>
              </w:rPr>
              <w:t>0</w:t>
            </w:r>
            <w:r w:rsidR="00DF2B01">
              <w:rPr>
                <w:bCs/>
                <w:color w:val="000000"/>
                <w:sz w:val="20"/>
                <w:szCs w:val="20"/>
              </w:rPr>
              <w:t xml:space="preserve">00,00( </w:t>
            </w:r>
            <w:r>
              <w:rPr>
                <w:bCs/>
                <w:color w:val="000000"/>
                <w:sz w:val="20"/>
                <w:szCs w:val="20"/>
              </w:rPr>
              <w:t>сорок семь</w:t>
            </w:r>
            <w:r w:rsidR="00DF2B01">
              <w:rPr>
                <w:bCs/>
                <w:color w:val="000000"/>
                <w:sz w:val="20"/>
                <w:szCs w:val="20"/>
              </w:rPr>
              <w:t xml:space="preserve"> тысяч пятьсот  рублей 00 копеек)</w:t>
            </w:r>
            <w:r w:rsidR="003012C9">
              <w:rPr>
                <w:bCs/>
                <w:color w:val="000000"/>
                <w:sz w:val="20"/>
                <w:szCs w:val="20"/>
              </w:rPr>
              <w:t>.</w:t>
            </w:r>
          </w:p>
          <w:p w:rsidR="00004BE2" w:rsidRPr="00185166" w:rsidRDefault="00AA7028" w:rsidP="005145BF">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004BE2">
              <w:rPr>
                <w:bCs/>
                <w:color w:val="000000"/>
                <w:sz w:val="20"/>
                <w:szCs w:val="20"/>
              </w:rPr>
              <w:t>Арендодателя</w:t>
            </w:r>
            <w:r w:rsidR="00004BE2" w:rsidRPr="00185166">
              <w:rPr>
                <w:bCs/>
                <w:color w:val="000000"/>
                <w:sz w:val="20"/>
                <w:szCs w:val="20"/>
              </w:rPr>
              <w:t xml:space="preserve"> по доставке </w:t>
            </w:r>
            <w:r w:rsidR="00004BE2">
              <w:rPr>
                <w:bCs/>
                <w:color w:val="000000"/>
                <w:sz w:val="20"/>
                <w:szCs w:val="20"/>
              </w:rPr>
              <w:t>оборудования</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A23DD9" w:rsidP="00AA7028">
            <w:pPr>
              <w:rPr>
                <w:rFonts w:eastAsia="Times New Roman"/>
                <w:color w:val="000000"/>
                <w:sz w:val="18"/>
                <w:szCs w:val="18"/>
              </w:rPr>
            </w:pPr>
            <w:r w:rsidRPr="00B446C8">
              <w:t>Собственные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A23DD9">
              <w:rPr>
                <w:sz w:val="20"/>
                <w:szCs w:val="20"/>
              </w:rPr>
              <w:t>27</w:t>
            </w:r>
            <w:r w:rsidR="003012C9">
              <w:rPr>
                <w:sz w:val="20"/>
                <w:szCs w:val="20"/>
              </w:rPr>
              <w:t>.0</w:t>
            </w:r>
            <w:r w:rsidR="00A23DD9">
              <w:rPr>
                <w:sz w:val="20"/>
                <w:szCs w:val="20"/>
              </w:rPr>
              <w:t>1</w:t>
            </w:r>
            <w:r w:rsidR="003012C9">
              <w:rPr>
                <w:sz w:val="20"/>
                <w:szCs w:val="20"/>
              </w:rPr>
              <w:t>.202</w:t>
            </w:r>
            <w:r w:rsidR="00A23DD9">
              <w:rPr>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A23DD9">
              <w:rPr>
                <w:bCs/>
                <w:sz w:val="20"/>
                <w:szCs w:val="20"/>
              </w:rPr>
              <w:t>01</w:t>
            </w:r>
            <w:r w:rsidR="005145BF">
              <w:rPr>
                <w:bCs/>
                <w:sz w:val="20"/>
                <w:szCs w:val="20"/>
              </w:rPr>
              <w:t>.</w:t>
            </w:r>
            <w:r w:rsidR="00DF2B01">
              <w:rPr>
                <w:bCs/>
                <w:sz w:val="20"/>
                <w:szCs w:val="20"/>
              </w:rPr>
              <w:t>0</w:t>
            </w:r>
            <w:r w:rsidR="00A23DD9">
              <w:rPr>
                <w:bCs/>
                <w:sz w:val="20"/>
                <w:szCs w:val="20"/>
              </w:rPr>
              <w:t>2</w:t>
            </w:r>
            <w:r w:rsidR="005C0C07">
              <w:rPr>
                <w:bCs/>
                <w:sz w:val="20"/>
                <w:szCs w:val="20"/>
              </w:rPr>
              <w:t>. 2</w:t>
            </w:r>
            <w:r w:rsidRPr="00185166">
              <w:rPr>
                <w:bCs/>
                <w:sz w:val="20"/>
                <w:szCs w:val="20"/>
              </w:rPr>
              <w:t>0</w:t>
            </w:r>
            <w:r w:rsidR="00253814">
              <w:rPr>
                <w:bCs/>
                <w:sz w:val="20"/>
                <w:szCs w:val="20"/>
              </w:rPr>
              <w:t>2</w:t>
            </w:r>
            <w:r w:rsidR="00A23DD9">
              <w:rPr>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A23DD9">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A23DD9">
              <w:rPr>
                <w:sz w:val="20"/>
              </w:rPr>
              <w:t>01</w:t>
            </w:r>
            <w:r>
              <w:rPr>
                <w:sz w:val="20"/>
              </w:rPr>
              <w:t>.</w:t>
            </w:r>
            <w:r w:rsidR="005145BF">
              <w:rPr>
                <w:sz w:val="20"/>
              </w:rPr>
              <w:t>0</w:t>
            </w:r>
            <w:r w:rsidR="00A23DD9">
              <w:rPr>
                <w:sz w:val="20"/>
              </w:rPr>
              <w:t>2</w:t>
            </w:r>
            <w:r w:rsidR="005145BF">
              <w:rPr>
                <w:sz w:val="20"/>
              </w:rPr>
              <w:t xml:space="preserve">. </w:t>
            </w:r>
            <w:r>
              <w:rPr>
                <w:sz w:val="20"/>
              </w:rPr>
              <w:t>202</w:t>
            </w:r>
            <w:r w:rsidR="00A23DD9">
              <w:rPr>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A23DD9">
            <w:pPr>
              <w:pStyle w:val="a3"/>
              <w:jc w:val="both"/>
              <w:rPr>
                <w:color w:val="000000"/>
                <w:sz w:val="18"/>
                <w:szCs w:val="18"/>
              </w:rPr>
            </w:pPr>
            <w:r w:rsidRPr="00185166">
              <w:rPr>
                <w:bCs/>
                <w:sz w:val="20"/>
                <w:szCs w:val="20"/>
              </w:rPr>
              <w:t xml:space="preserve">Рассмотрение заявок осуществляется </w:t>
            </w:r>
            <w:r w:rsidRPr="00185166">
              <w:rPr>
                <w:b/>
                <w:bCs/>
                <w:sz w:val="20"/>
                <w:szCs w:val="20"/>
              </w:rPr>
              <w:t>«</w:t>
            </w:r>
            <w:r w:rsidR="00A23DD9">
              <w:rPr>
                <w:b/>
                <w:bCs/>
                <w:sz w:val="20"/>
                <w:szCs w:val="20"/>
              </w:rPr>
              <w:t>01</w:t>
            </w:r>
            <w:r w:rsidRPr="00185166">
              <w:rPr>
                <w:b/>
                <w:bCs/>
                <w:sz w:val="20"/>
                <w:szCs w:val="20"/>
              </w:rPr>
              <w:t xml:space="preserve">» </w:t>
            </w:r>
            <w:r w:rsidR="00A23DD9">
              <w:rPr>
                <w:b/>
                <w:bCs/>
                <w:sz w:val="20"/>
                <w:szCs w:val="20"/>
              </w:rPr>
              <w:t>февраля</w:t>
            </w:r>
            <w:r w:rsidRPr="00185166">
              <w:rPr>
                <w:b/>
                <w:bCs/>
                <w:sz w:val="20"/>
                <w:szCs w:val="20"/>
              </w:rPr>
              <w:t xml:space="preserve"> 20</w:t>
            </w:r>
            <w:r>
              <w:rPr>
                <w:b/>
                <w:bCs/>
                <w:sz w:val="20"/>
                <w:szCs w:val="20"/>
              </w:rPr>
              <w:t>2</w:t>
            </w:r>
            <w:r w:rsidR="00A23DD9">
              <w:rPr>
                <w:b/>
                <w:bCs/>
                <w:sz w:val="20"/>
                <w:szCs w:val="20"/>
              </w:rPr>
              <w:t>1</w:t>
            </w:r>
            <w:r w:rsidRPr="00185166">
              <w:rPr>
                <w:b/>
                <w:bCs/>
                <w:sz w:val="20"/>
                <w:szCs w:val="20"/>
              </w:rPr>
              <w:t xml:space="preserve"> г. в </w:t>
            </w:r>
            <w:r w:rsidR="00DF2B01">
              <w:rPr>
                <w:b/>
                <w:bCs/>
                <w:sz w:val="20"/>
                <w:szCs w:val="20"/>
              </w:rPr>
              <w:t>13</w:t>
            </w:r>
            <w:r w:rsidRPr="00185166">
              <w:rPr>
                <w:b/>
                <w:bCs/>
                <w:sz w:val="20"/>
                <w:szCs w:val="20"/>
              </w:rPr>
              <w:t>:</w:t>
            </w:r>
            <w:r w:rsidR="00DF2B01">
              <w:rPr>
                <w:b/>
                <w:bCs/>
                <w:sz w:val="20"/>
                <w:szCs w:val="20"/>
              </w:rPr>
              <w:t>10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 xml:space="preserve">Заказчик обязан ответить на запрос о разъяснении документации в течение 2 </w:t>
            </w:r>
            <w:r w:rsidRPr="000B0E7C">
              <w:rPr>
                <w:color w:val="000000"/>
                <w:sz w:val="18"/>
                <w:szCs w:val="18"/>
              </w:rPr>
              <w:lastRenderedPageBreak/>
              <w:t>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20102000036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A23DD9">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A23DD9">
              <w:rPr>
                <w:rFonts w:eastAsia="Times New Roman"/>
                <w:b/>
                <w:color w:val="000000"/>
                <w:sz w:val="18"/>
                <w:szCs w:val="18"/>
              </w:rPr>
              <w:t>01</w:t>
            </w:r>
            <w:r w:rsidR="00DA7E22">
              <w:rPr>
                <w:rFonts w:eastAsia="Times New Roman"/>
                <w:b/>
                <w:color w:val="000000"/>
                <w:sz w:val="18"/>
                <w:szCs w:val="18"/>
              </w:rPr>
              <w:t>.0</w:t>
            </w:r>
            <w:r w:rsidR="00A23DD9">
              <w:rPr>
                <w:rFonts w:eastAsia="Times New Roman"/>
                <w:b/>
                <w:color w:val="000000"/>
                <w:sz w:val="18"/>
                <w:szCs w:val="18"/>
              </w:rPr>
              <w:t>2</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367A4A"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5C0C07" w:rsidRDefault="00086C09" w:rsidP="00DF2B01">
      <w:pPr>
        <w:rPr>
          <w:rStyle w:val="a4"/>
          <w:rFonts w:eastAsia="Times New Roman"/>
          <w:color w:val="000000"/>
          <w:sz w:val="18"/>
          <w:szCs w:val="18"/>
        </w:rPr>
      </w:pPr>
      <w:r w:rsidRPr="000B0E7C">
        <w:rPr>
          <w:rFonts w:eastAsia="Times New Roman"/>
          <w:vanish/>
          <w:color w:val="000000"/>
          <w:sz w:val="18"/>
          <w:szCs w:val="18"/>
        </w:rPr>
        <w:t> </w:t>
      </w:r>
    </w:p>
    <w:p w:rsidR="005C0C07" w:rsidRDefault="005C0C07" w:rsidP="00DF2B01">
      <w:pPr>
        <w:jc w:val="center"/>
        <w:rPr>
          <w:rStyle w:val="a4"/>
          <w:rFonts w:eastAsia="Times New Roman"/>
          <w:color w:val="000000"/>
          <w:sz w:val="28"/>
          <w:szCs w:val="28"/>
        </w:rPr>
      </w:pPr>
    </w:p>
    <w:p w:rsidR="00A23DD9" w:rsidRPr="00DF2B01" w:rsidRDefault="00A23DD9" w:rsidP="00DF2B01">
      <w:pPr>
        <w:jc w:val="center"/>
        <w:rPr>
          <w:rStyle w:val="a4"/>
          <w:rFonts w:eastAsia="Times New Roman"/>
          <w:color w:val="000000"/>
          <w:sz w:val="28"/>
          <w:szCs w:val="28"/>
        </w:rPr>
      </w:pPr>
    </w:p>
    <w:p w:rsidR="00154E47"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154E47" w:rsidRDefault="00154E47" w:rsidP="003A2520">
      <w:pPr>
        <w:jc w:val="right"/>
        <w:rPr>
          <w:rStyle w:val="a4"/>
          <w:rFonts w:eastAsia="Times New Roman"/>
          <w:color w:val="000000"/>
          <w:sz w:val="18"/>
          <w:szCs w:val="18"/>
        </w:rPr>
      </w:pPr>
    </w:p>
    <w:tbl>
      <w:tblPr>
        <w:tblW w:w="10947" w:type="dxa"/>
        <w:tblInd w:w="360" w:type="dxa"/>
        <w:tblLayout w:type="fixed"/>
        <w:tblCellMar>
          <w:left w:w="10" w:type="dxa"/>
          <w:right w:w="10" w:type="dxa"/>
        </w:tblCellMar>
        <w:tblLook w:val="04A0" w:firstRow="1" w:lastRow="0" w:firstColumn="1" w:lastColumn="0" w:noHBand="0" w:noVBand="1"/>
      </w:tblPr>
      <w:tblGrid>
        <w:gridCol w:w="662"/>
        <w:gridCol w:w="2488"/>
        <w:gridCol w:w="5529"/>
        <w:gridCol w:w="1134"/>
        <w:gridCol w:w="1134"/>
      </w:tblGrid>
      <w:tr w:rsidR="00A23DD9" w:rsidRPr="00B446C8" w:rsidTr="00A23DD9">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DD9" w:rsidRPr="00A23DD9" w:rsidRDefault="00A23DD9" w:rsidP="00A23DD9">
            <w:pPr>
              <w:pStyle w:val="Standard"/>
              <w:snapToGrid w:val="0"/>
              <w:jc w:val="center"/>
              <w:rPr>
                <w:sz w:val="18"/>
                <w:szCs w:val="18"/>
              </w:rPr>
            </w:pPr>
            <w:r w:rsidRPr="00A23DD9">
              <w:rPr>
                <w:sz w:val="18"/>
                <w:szCs w:val="18"/>
              </w:rPr>
              <w:t xml:space="preserve">№ </w:t>
            </w:r>
            <w:proofErr w:type="gramStart"/>
            <w:r w:rsidRPr="00A23DD9">
              <w:rPr>
                <w:sz w:val="18"/>
                <w:szCs w:val="18"/>
              </w:rPr>
              <w:t>п</w:t>
            </w:r>
            <w:proofErr w:type="gramEnd"/>
            <w:r w:rsidRPr="00A23DD9">
              <w:rPr>
                <w:sz w:val="18"/>
                <w:szCs w:val="18"/>
              </w:rPr>
              <w:t>/п</w:t>
            </w:r>
          </w:p>
        </w:tc>
        <w:tc>
          <w:tcPr>
            <w:tcW w:w="248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23DD9" w:rsidRPr="00A23DD9" w:rsidRDefault="00A23DD9" w:rsidP="00A23DD9">
            <w:pPr>
              <w:pStyle w:val="Standard"/>
              <w:snapToGrid w:val="0"/>
              <w:jc w:val="center"/>
              <w:rPr>
                <w:sz w:val="18"/>
                <w:szCs w:val="18"/>
              </w:rPr>
            </w:pPr>
            <w:r w:rsidRPr="00A23DD9">
              <w:rPr>
                <w:sz w:val="18"/>
                <w:szCs w:val="18"/>
              </w:rPr>
              <w:t>Наименование Товара</w:t>
            </w:r>
          </w:p>
          <w:p w:rsidR="00A23DD9" w:rsidRPr="00A23DD9" w:rsidRDefault="00A23DD9" w:rsidP="00A23DD9">
            <w:pPr>
              <w:pStyle w:val="Standard"/>
              <w:snapToGrid w:val="0"/>
              <w:jc w:val="center"/>
              <w:rPr>
                <w:sz w:val="18"/>
                <w:szCs w:val="18"/>
              </w:rPr>
            </w:pPr>
          </w:p>
        </w:tc>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DD9" w:rsidRPr="00A23DD9" w:rsidRDefault="00A23DD9" w:rsidP="00A23DD9">
            <w:pPr>
              <w:pStyle w:val="Standard"/>
              <w:snapToGrid w:val="0"/>
              <w:ind w:left="-93" w:right="-53"/>
              <w:jc w:val="center"/>
              <w:rPr>
                <w:sz w:val="18"/>
                <w:szCs w:val="18"/>
              </w:rPr>
            </w:pPr>
            <w:r w:rsidRPr="00A23DD9">
              <w:rPr>
                <w:sz w:val="18"/>
                <w:szCs w:val="18"/>
              </w:rPr>
              <w:t>Техническое задание</w:t>
            </w:r>
          </w:p>
        </w:tc>
        <w:tc>
          <w:tcPr>
            <w:tcW w:w="1134" w:type="dxa"/>
            <w:tcBorders>
              <w:top w:val="single" w:sz="4" w:space="0" w:color="auto"/>
              <w:left w:val="single" w:sz="4" w:space="0" w:color="auto"/>
              <w:bottom w:val="single" w:sz="4" w:space="0" w:color="auto"/>
              <w:right w:val="single" w:sz="4" w:space="0" w:color="auto"/>
            </w:tcBorders>
            <w:vAlign w:val="center"/>
          </w:tcPr>
          <w:p w:rsidR="00A23DD9" w:rsidRPr="00A23DD9" w:rsidRDefault="00A23DD9" w:rsidP="00A23DD9">
            <w:pPr>
              <w:jc w:val="center"/>
              <w:rPr>
                <w:sz w:val="18"/>
                <w:szCs w:val="18"/>
              </w:rPr>
            </w:pPr>
            <w:r w:rsidRPr="00A23DD9">
              <w:rPr>
                <w:sz w:val="18"/>
                <w:szCs w:val="18"/>
              </w:rPr>
              <w:t>Ед.</w:t>
            </w:r>
          </w:p>
          <w:p w:rsidR="00A23DD9" w:rsidRPr="00A23DD9" w:rsidRDefault="00A23DD9" w:rsidP="00A23DD9">
            <w:pPr>
              <w:jc w:val="center"/>
              <w:rPr>
                <w:sz w:val="18"/>
                <w:szCs w:val="18"/>
              </w:rPr>
            </w:pPr>
            <w:r w:rsidRPr="00A23DD9">
              <w:rPr>
                <w:sz w:val="18"/>
                <w:szCs w:val="18"/>
              </w:rPr>
              <w:t>изм.</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DD9" w:rsidRPr="00A23DD9" w:rsidRDefault="00A23DD9" w:rsidP="00A23DD9">
            <w:pPr>
              <w:pStyle w:val="Standard"/>
              <w:snapToGrid w:val="0"/>
              <w:ind w:left="-93" w:right="-53"/>
              <w:jc w:val="center"/>
              <w:rPr>
                <w:sz w:val="18"/>
                <w:szCs w:val="18"/>
              </w:rPr>
            </w:pPr>
            <w:r w:rsidRPr="00A23DD9">
              <w:rPr>
                <w:sz w:val="18"/>
                <w:szCs w:val="18"/>
              </w:rPr>
              <w:t>Кол-во</w:t>
            </w:r>
          </w:p>
        </w:tc>
      </w:tr>
      <w:tr w:rsidR="00A23DD9" w:rsidRPr="00B446C8" w:rsidTr="00A23DD9">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A23DD9" w:rsidRPr="00A23DD9" w:rsidRDefault="00A23DD9" w:rsidP="00A23DD9">
            <w:pPr>
              <w:pStyle w:val="Standard"/>
              <w:snapToGrid w:val="0"/>
              <w:jc w:val="center"/>
              <w:rPr>
                <w:sz w:val="18"/>
                <w:szCs w:val="18"/>
              </w:rPr>
            </w:pPr>
            <w:r w:rsidRPr="00A23DD9">
              <w:rPr>
                <w:sz w:val="18"/>
                <w:szCs w:val="18"/>
              </w:rPr>
              <w:t>1</w:t>
            </w:r>
          </w:p>
        </w:tc>
        <w:tc>
          <w:tcPr>
            <w:tcW w:w="248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23DD9" w:rsidRPr="00A23DD9" w:rsidRDefault="00A23DD9" w:rsidP="00A23DD9">
            <w:pPr>
              <w:jc w:val="center"/>
              <w:rPr>
                <w:sz w:val="18"/>
                <w:szCs w:val="18"/>
              </w:rPr>
            </w:pPr>
            <w:r w:rsidRPr="00A23DD9">
              <w:rPr>
                <w:sz w:val="18"/>
                <w:szCs w:val="18"/>
              </w:rPr>
              <w:t xml:space="preserve">Набор реагентов </w:t>
            </w:r>
            <w:proofErr w:type="gramStart"/>
            <w:r w:rsidRPr="00A23DD9">
              <w:rPr>
                <w:sz w:val="18"/>
                <w:szCs w:val="18"/>
              </w:rPr>
              <w:t>для</w:t>
            </w:r>
            <w:proofErr w:type="gramEnd"/>
          </w:p>
          <w:p w:rsidR="00A23DD9" w:rsidRPr="00A23DD9" w:rsidRDefault="00A23DD9" w:rsidP="00A23DD9">
            <w:pPr>
              <w:jc w:val="center"/>
              <w:rPr>
                <w:sz w:val="18"/>
                <w:szCs w:val="18"/>
              </w:rPr>
            </w:pPr>
            <w:r w:rsidRPr="00A23DD9">
              <w:rPr>
                <w:sz w:val="18"/>
                <w:szCs w:val="18"/>
              </w:rPr>
              <w:t>иммуноферментного выявления</w:t>
            </w:r>
          </w:p>
          <w:p w:rsidR="00A23DD9" w:rsidRPr="00A23DD9" w:rsidRDefault="00A23DD9" w:rsidP="00A23DD9">
            <w:pPr>
              <w:jc w:val="center"/>
              <w:rPr>
                <w:sz w:val="18"/>
                <w:szCs w:val="18"/>
              </w:rPr>
            </w:pPr>
            <w:r w:rsidRPr="00A23DD9">
              <w:rPr>
                <w:sz w:val="18"/>
                <w:szCs w:val="18"/>
              </w:rPr>
              <w:t xml:space="preserve">иммуноглобулинов класса G </w:t>
            </w:r>
            <w:proofErr w:type="gramStart"/>
            <w:r w:rsidRPr="00A23DD9">
              <w:rPr>
                <w:sz w:val="18"/>
                <w:szCs w:val="18"/>
              </w:rPr>
              <w:t>к</w:t>
            </w:r>
            <w:proofErr w:type="gramEnd"/>
          </w:p>
          <w:p w:rsidR="00A23DD9" w:rsidRPr="00A23DD9" w:rsidRDefault="00A23DD9" w:rsidP="00A23DD9">
            <w:pPr>
              <w:jc w:val="center"/>
              <w:rPr>
                <w:sz w:val="18"/>
                <w:szCs w:val="18"/>
              </w:rPr>
            </w:pPr>
            <w:r w:rsidRPr="00A23DD9">
              <w:rPr>
                <w:sz w:val="18"/>
                <w:szCs w:val="18"/>
              </w:rPr>
              <w:t>SARS-CoV-2 в сыворотке</w:t>
            </w:r>
          </w:p>
          <w:p w:rsidR="00A23DD9" w:rsidRPr="00A23DD9" w:rsidRDefault="00A23DD9" w:rsidP="00A23DD9">
            <w:pPr>
              <w:jc w:val="center"/>
              <w:rPr>
                <w:sz w:val="18"/>
                <w:szCs w:val="18"/>
              </w:rPr>
            </w:pPr>
            <w:r w:rsidRPr="00A23DD9">
              <w:rPr>
                <w:sz w:val="18"/>
                <w:szCs w:val="18"/>
              </w:rPr>
              <w:t>(плазме) крови</w:t>
            </w:r>
          </w:p>
          <w:p w:rsidR="00A23DD9" w:rsidRPr="00A23DD9" w:rsidRDefault="00A23DD9" w:rsidP="00A23DD9">
            <w:pPr>
              <w:jc w:val="center"/>
              <w:rPr>
                <w:sz w:val="18"/>
                <w:szCs w:val="18"/>
              </w:rPr>
            </w:pPr>
          </w:p>
        </w:tc>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DD9" w:rsidRPr="00A23DD9" w:rsidRDefault="00A23DD9" w:rsidP="00A23DD9">
            <w:pPr>
              <w:jc w:val="center"/>
              <w:rPr>
                <w:sz w:val="18"/>
                <w:szCs w:val="18"/>
              </w:rPr>
            </w:pPr>
            <w:proofErr w:type="gramStart"/>
            <w:r w:rsidRPr="00A23DD9">
              <w:rPr>
                <w:sz w:val="18"/>
                <w:szCs w:val="18"/>
              </w:rPr>
              <w:t xml:space="preserve">Метод: непрямой ИФА, </w:t>
            </w:r>
            <w:proofErr w:type="spellStart"/>
            <w:r w:rsidRPr="00A23DD9">
              <w:rPr>
                <w:sz w:val="18"/>
                <w:szCs w:val="18"/>
              </w:rPr>
              <w:t>двухстадийный</w:t>
            </w:r>
            <w:proofErr w:type="spellEnd"/>
            <w:r w:rsidRPr="00A23DD9">
              <w:rPr>
                <w:sz w:val="18"/>
                <w:szCs w:val="18"/>
              </w:rPr>
              <w:t xml:space="preserve">; Формат планшета: разборный; Количество определений: 96; Возможность определения титра антител: наличие; Количество лунок, используемых для внесения контролей при использовании целого планшета: не более 3; Чувствительность: не менее 100%; Специфичность: не менее 100%; Образец для анализа: сыворотка крови, плазма крови; Количество образца для анализа: не более 10 </w:t>
            </w:r>
            <w:proofErr w:type="spellStart"/>
            <w:r w:rsidRPr="00A23DD9">
              <w:rPr>
                <w:sz w:val="18"/>
                <w:szCs w:val="18"/>
              </w:rPr>
              <w:t>мкл</w:t>
            </w:r>
            <w:proofErr w:type="spellEnd"/>
            <w:r w:rsidRPr="00A23DD9">
              <w:rPr>
                <w:sz w:val="18"/>
                <w:szCs w:val="18"/>
              </w:rPr>
              <w:t>;</w:t>
            </w:r>
            <w:proofErr w:type="gramEnd"/>
            <w:r w:rsidRPr="00A23DD9">
              <w:rPr>
                <w:sz w:val="18"/>
                <w:szCs w:val="18"/>
              </w:rPr>
              <w:t xml:space="preserve"> </w:t>
            </w:r>
            <w:proofErr w:type="gramStart"/>
            <w:r w:rsidRPr="00A23DD9">
              <w:rPr>
                <w:sz w:val="18"/>
                <w:szCs w:val="18"/>
              </w:rPr>
              <w:t xml:space="preserve">Суммарное время инкубации не более 1 ч. 25 мин; Одинаковые алгоритмы промывок после инкубации; Отсутствие предварительной промывки планшета; Отсутствие финальной отмывки водой; Постановка анализа с использованием шейкера; Форма раствора </w:t>
            </w:r>
            <w:proofErr w:type="spellStart"/>
            <w:r w:rsidRPr="00A23DD9">
              <w:rPr>
                <w:sz w:val="18"/>
                <w:szCs w:val="18"/>
              </w:rPr>
              <w:t>конъюгата</w:t>
            </w:r>
            <w:proofErr w:type="spellEnd"/>
            <w:r w:rsidRPr="00A23DD9">
              <w:rPr>
                <w:sz w:val="18"/>
                <w:szCs w:val="18"/>
              </w:rPr>
              <w:t xml:space="preserve">: готов к использованию; Форма раствора ТМБ: готов к использованию; Планшет для </w:t>
            </w:r>
            <w:proofErr w:type="spellStart"/>
            <w:r w:rsidRPr="00A23DD9">
              <w:rPr>
                <w:sz w:val="18"/>
                <w:szCs w:val="18"/>
              </w:rPr>
              <w:t>предразведения</w:t>
            </w:r>
            <w:proofErr w:type="spellEnd"/>
            <w:r w:rsidRPr="00A23DD9">
              <w:rPr>
                <w:sz w:val="18"/>
                <w:szCs w:val="18"/>
              </w:rPr>
              <w:t xml:space="preserve"> образцов: наличие; Режим </w:t>
            </w:r>
            <w:proofErr w:type="spellStart"/>
            <w:r w:rsidRPr="00A23DD9">
              <w:rPr>
                <w:sz w:val="18"/>
                <w:szCs w:val="18"/>
              </w:rPr>
              <w:t>фотометрирования</w:t>
            </w:r>
            <w:proofErr w:type="spellEnd"/>
            <w:r w:rsidRPr="00A23DD9">
              <w:rPr>
                <w:sz w:val="18"/>
                <w:szCs w:val="18"/>
              </w:rPr>
              <w:t xml:space="preserve">: </w:t>
            </w:r>
            <w:proofErr w:type="spellStart"/>
            <w:r w:rsidRPr="00A23DD9">
              <w:rPr>
                <w:sz w:val="18"/>
                <w:szCs w:val="18"/>
              </w:rPr>
              <w:t>двухволновый</w:t>
            </w:r>
            <w:proofErr w:type="spellEnd"/>
            <w:r w:rsidRPr="00A23DD9">
              <w:rPr>
                <w:sz w:val="18"/>
                <w:szCs w:val="18"/>
              </w:rPr>
              <w:t>, без дополнительной математической обработки;</w:t>
            </w:r>
            <w:proofErr w:type="gramEnd"/>
            <w:r w:rsidRPr="00A23DD9">
              <w:rPr>
                <w:sz w:val="18"/>
                <w:szCs w:val="18"/>
              </w:rPr>
              <w:t xml:space="preserve"> Взаимозаменяемость неспецифических компонентов; Возможность использования для работы на автоматических ИФА-анализаторах открытого типа; Для хранения </w:t>
            </w:r>
            <w:proofErr w:type="spellStart"/>
            <w:r w:rsidRPr="00A23DD9">
              <w:rPr>
                <w:sz w:val="18"/>
                <w:szCs w:val="18"/>
              </w:rPr>
              <w:t>стрипов</w:t>
            </w:r>
            <w:proofErr w:type="spellEnd"/>
            <w:r w:rsidRPr="00A23DD9">
              <w:rPr>
                <w:sz w:val="18"/>
                <w:szCs w:val="18"/>
              </w:rPr>
              <w:t xml:space="preserve"> набор должен быть укомплектован фольгированным пакетом с </w:t>
            </w:r>
            <w:proofErr w:type="spellStart"/>
            <w:r w:rsidRPr="00A23DD9">
              <w:rPr>
                <w:sz w:val="18"/>
                <w:szCs w:val="18"/>
              </w:rPr>
              <w:t>влагопоглотителем</w:t>
            </w:r>
            <w:proofErr w:type="spellEnd"/>
            <w:r w:rsidRPr="00A23DD9">
              <w:rPr>
                <w:sz w:val="18"/>
                <w:szCs w:val="18"/>
              </w:rPr>
              <w:t xml:space="preserve"> и замком типа «</w:t>
            </w:r>
            <w:proofErr w:type="spellStart"/>
            <w:r w:rsidRPr="00A23DD9">
              <w:rPr>
                <w:sz w:val="18"/>
                <w:szCs w:val="18"/>
              </w:rPr>
              <w:t>зип-лок</w:t>
            </w:r>
            <w:proofErr w:type="spellEnd"/>
            <w:r w:rsidRPr="00A23DD9">
              <w:rPr>
                <w:sz w:val="18"/>
                <w:szCs w:val="18"/>
              </w:rPr>
              <w:t>»; Возможность транспортирования при температуре до 26</w:t>
            </w:r>
            <w:proofErr w:type="gramStart"/>
            <w:r w:rsidRPr="00A23DD9">
              <w:rPr>
                <w:sz w:val="18"/>
                <w:szCs w:val="18"/>
              </w:rPr>
              <w:t>ºС</w:t>
            </w:r>
            <w:proofErr w:type="gramEnd"/>
            <w:r w:rsidRPr="00A23DD9">
              <w:rPr>
                <w:sz w:val="18"/>
                <w:szCs w:val="18"/>
              </w:rPr>
              <w:t xml:space="preserve"> не менее 10 суток.</w:t>
            </w:r>
          </w:p>
        </w:tc>
        <w:tc>
          <w:tcPr>
            <w:tcW w:w="1134" w:type="dxa"/>
            <w:tcBorders>
              <w:top w:val="single" w:sz="4" w:space="0" w:color="auto"/>
              <w:left w:val="single" w:sz="4" w:space="0" w:color="auto"/>
              <w:bottom w:val="single" w:sz="4" w:space="0" w:color="auto"/>
              <w:right w:val="single" w:sz="4" w:space="0" w:color="auto"/>
            </w:tcBorders>
            <w:vAlign w:val="center"/>
          </w:tcPr>
          <w:p w:rsidR="00A23DD9" w:rsidRPr="00A23DD9" w:rsidRDefault="00A23DD9" w:rsidP="00A23DD9">
            <w:pPr>
              <w:jc w:val="center"/>
              <w:rPr>
                <w:sz w:val="18"/>
                <w:szCs w:val="18"/>
              </w:rPr>
            </w:pPr>
            <w:r w:rsidRPr="00A23DD9">
              <w:rPr>
                <w:sz w:val="18"/>
                <w:szCs w:val="18"/>
              </w:rPr>
              <w:t>набор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DD9" w:rsidRPr="00A23DD9" w:rsidRDefault="00A23DD9" w:rsidP="00A23DD9">
            <w:pPr>
              <w:jc w:val="center"/>
              <w:rPr>
                <w:sz w:val="18"/>
                <w:szCs w:val="18"/>
              </w:rPr>
            </w:pPr>
            <w:r w:rsidRPr="00A23DD9">
              <w:rPr>
                <w:sz w:val="18"/>
                <w:szCs w:val="18"/>
              </w:rPr>
              <w:t>2</w:t>
            </w:r>
          </w:p>
        </w:tc>
      </w:tr>
      <w:tr w:rsidR="00A23DD9" w:rsidRPr="00B446C8" w:rsidTr="00A23DD9">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A23DD9" w:rsidRPr="00A23DD9" w:rsidRDefault="00A23DD9" w:rsidP="00A23DD9">
            <w:pPr>
              <w:pStyle w:val="Standard"/>
              <w:snapToGrid w:val="0"/>
              <w:jc w:val="center"/>
              <w:rPr>
                <w:sz w:val="18"/>
                <w:szCs w:val="18"/>
              </w:rPr>
            </w:pPr>
            <w:r w:rsidRPr="00A23DD9">
              <w:rPr>
                <w:sz w:val="18"/>
                <w:szCs w:val="18"/>
              </w:rPr>
              <w:t>2</w:t>
            </w:r>
          </w:p>
        </w:tc>
        <w:tc>
          <w:tcPr>
            <w:tcW w:w="248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23DD9" w:rsidRPr="00A23DD9" w:rsidRDefault="00A23DD9" w:rsidP="00A23DD9">
            <w:pPr>
              <w:jc w:val="center"/>
              <w:rPr>
                <w:sz w:val="18"/>
                <w:szCs w:val="18"/>
              </w:rPr>
            </w:pPr>
            <w:r w:rsidRPr="00A23DD9">
              <w:rPr>
                <w:sz w:val="18"/>
                <w:szCs w:val="18"/>
              </w:rPr>
              <w:t xml:space="preserve">Набор реагентов </w:t>
            </w:r>
            <w:proofErr w:type="gramStart"/>
            <w:r w:rsidRPr="00A23DD9">
              <w:rPr>
                <w:sz w:val="18"/>
                <w:szCs w:val="18"/>
              </w:rPr>
              <w:t>для</w:t>
            </w:r>
            <w:proofErr w:type="gramEnd"/>
          </w:p>
          <w:p w:rsidR="00A23DD9" w:rsidRPr="00A23DD9" w:rsidRDefault="00A23DD9" w:rsidP="00A23DD9">
            <w:pPr>
              <w:jc w:val="center"/>
              <w:rPr>
                <w:sz w:val="18"/>
                <w:szCs w:val="18"/>
              </w:rPr>
            </w:pPr>
            <w:r w:rsidRPr="00A23DD9">
              <w:rPr>
                <w:sz w:val="18"/>
                <w:szCs w:val="18"/>
              </w:rPr>
              <w:t>иммуноферментного выявления</w:t>
            </w:r>
          </w:p>
          <w:p w:rsidR="00A23DD9" w:rsidRPr="00A23DD9" w:rsidRDefault="00A23DD9" w:rsidP="00A23DD9">
            <w:pPr>
              <w:jc w:val="center"/>
              <w:rPr>
                <w:sz w:val="18"/>
                <w:szCs w:val="18"/>
              </w:rPr>
            </w:pPr>
            <w:r w:rsidRPr="00A23DD9">
              <w:rPr>
                <w:sz w:val="18"/>
                <w:szCs w:val="18"/>
              </w:rPr>
              <w:t xml:space="preserve">иммуноглобулинов класса М </w:t>
            </w:r>
            <w:proofErr w:type="gramStart"/>
            <w:r w:rsidRPr="00A23DD9">
              <w:rPr>
                <w:sz w:val="18"/>
                <w:szCs w:val="18"/>
              </w:rPr>
              <w:t>к</w:t>
            </w:r>
            <w:proofErr w:type="gramEnd"/>
          </w:p>
          <w:p w:rsidR="00A23DD9" w:rsidRPr="00A23DD9" w:rsidRDefault="00A23DD9" w:rsidP="00A23DD9">
            <w:pPr>
              <w:jc w:val="center"/>
              <w:rPr>
                <w:sz w:val="18"/>
                <w:szCs w:val="18"/>
              </w:rPr>
            </w:pPr>
            <w:r w:rsidRPr="00A23DD9">
              <w:rPr>
                <w:sz w:val="18"/>
                <w:szCs w:val="18"/>
              </w:rPr>
              <w:t>SARS-CoV-2 в сыворотке</w:t>
            </w:r>
          </w:p>
          <w:p w:rsidR="00A23DD9" w:rsidRPr="00A23DD9" w:rsidRDefault="00A23DD9" w:rsidP="00A23DD9">
            <w:pPr>
              <w:jc w:val="center"/>
              <w:rPr>
                <w:sz w:val="18"/>
                <w:szCs w:val="18"/>
              </w:rPr>
            </w:pPr>
            <w:r w:rsidRPr="00A23DD9">
              <w:rPr>
                <w:sz w:val="18"/>
                <w:szCs w:val="18"/>
              </w:rPr>
              <w:t>(плазме) крови</w:t>
            </w:r>
          </w:p>
          <w:p w:rsidR="00A23DD9" w:rsidRPr="00A23DD9" w:rsidRDefault="00A23DD9" w:rsidP="00A23DD9">
            <w:pPr>
              <w:jc w:val="center"/>
              <w:rPr>
                <w:sz w:val="18"/>
                <w:szCs w:val="18"/>
              </w:rPr>
            </w:pPr>
          </w:p>
        </w:tc>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DD9" w:rsidRPr="00A23DD9" w:rsidRDefault="00A23DD9" w:rsidP="00A23DD9">
            <w:pPr>
              <w:jc w:val="center"/>
              <w:rPr>
                <w:sz w:val="18"/>
                <w:szCs w:val="18"/>
              </w:rPr>
            </w:pPr>
            <w:proofErr w:type="gramStart"/>
            <w:r w:rsidRPr="00A23DD9">
              <w:rPr>
                <w:sz w:val="18"/>
                <w:szCs w:val="18"/>
              </w:rPr>
              <w:t xml:space="preserve">Метод: «иммунного захвата» ИФА, </w:t>
            </w:r>
            <w:proofErr w:type="spellStart"/>
            <w:r w:rsidRPr="00A23DD9">
              <w:rPr>
                <w:sz w:val="18"/>
                <w:szCs w:val="18"/>
              </w:rPr>
              <w:t>двухстадийный</w:t>
            </w:r>
            <w:proofErr w:type="spellEnd"/>
            <w:r w:rsidRPr="00A23DD9">
              <w:rPr>
                <w:sz w:val="18"/>
                <w:szCs w:val="18"/>
              </w:rPr>
              <w:t xml:space="preserve">; Формат планшета: разборный; Количество определений: 96; Количество лунок, используемых для внесения контролей при использовании целого планшета: не более 3; Чувствительность: не менее 100%; Специфичность: не менее 100%; Образец для анализа: сыворотка крови, плазма крови; Количество образца для анализа: не более 10 </w:t>
            </w:r>
            <w:proofErr w:type="spellStart"/>
            <w:r w:rsidRPr="00A23DD9">
              <w:rPr>
                <w:sz w:val="18"/>
                <w:szCs w:val="18"/>
              </w:rPr>
              <w:t>мкл</w:t>
            </w:r>
            <w:proofErr w:type="spellEnd"/>
            <w:r w:rsidRPr="00A23DD9">
              <w:rPr>
                <w:sz w:val="18"/>
                <w:szCs w:val="18"/>
              </w:rPr>
              <w:t>; Суммарное время инкубации не более 1 ч. 25 мин;</w:t>
            </w:r>
            <w:proofErr w:type="gramEnd"/>
            <w:r w:rsidRPr="00A23DD9">
              <w:rPr>
                <w:sz w:val="18"/>
                <w:szCs w:val="18"/>
              </w:rPr>
              <w:t xml:space="preserve"> </w:t>
            </w:r>
            <w:proofErr w:type="gramStart"/>
            <w:r w:rsidRPr="00A23DD9">
              <w:rPr>
                <w:sz w:val="18"/>
                <w:szCs w:val="18"/>
              </w:rPr>
              <w:t xml:space="preserve">Одинаковые алгоритмы промывок после инкубации; Отсутствие предварительной промывки планшета; Отсутствие финальной отмывки водой; Постановка анализа с использованием шейкера; Форма раствора </w:t>
            </w:r>
            <w:proofErr w:type="spellStart"/>
            <w:r w:rsidRPr="00A23DD9">
              <w:rPr>
                <w:sz w:val="18"/>
                <w:szCs w:val="18"/>
              </w:rPr>
              <w:t>конъюгата</w:t>
            </w:r>
            <w:proofErr w:type="spellEnd"/>
            <w:r w:rsidRPr="00A23DD9">
              <w:rPr>
                <w:sz w:val="18"/>
                <w:szCs w:val="18"/>
              </w:rPr>
              <w:t xml:space="preserve">: готов к использованию; Форма раствора ТМБ: готов к использованию; Планшет для </w:t>
            </w:r>
            <w:proofErr w:type="spellStart"/>
            <w:r w:rsidRPr="00A23DD9">
              <w:rPr>
                <w:sz w:val="18"/>
                <w:szCs w:val="18"/>
              </w:rPr>
              <w:t>предразведения</w:t>
            </w:r>
            <w:proofErr w:type="spellEnd"/>
            <w:r w:rsidRPr="00A23DD9">
              <w:rPr>
                <w:sz w:val="18"/>
                <w:szCs w:val="18"/>
              </w:rPr>
              <w:t xml:space="preserve"> образцов: наличие; Режим </w:t>
            </w:r>
            <w:proofErr w:type="spellStart"/>
            <w:r w:rsidRPr="00A23DD9">
              <w:rPr>
                <w:sz w:val="18"/>
                <w:szCs w:val="18"/>
              </w:rPr>
              <w:t>фотометрирования</w:t>
            </w:r>
            <w:proofErr w:type="spellEnd"/>
            <w:r w:rsidRPr="00A23DD9">
              <w:rPr>
                <w:sz w:val="18"/>
                <w:szCs w:val="18"/>
              </w:rPr>
              <w:t xml:space="preserve">: </w:t>
            </w:r>
            <w:proofErr w:type="spellStart"/>
            <w:r w:rsidRPr="00A23DD9">
              <w:rPr>
                <w:sz w:val="18"/>
                <w:szCs w:val="18"/>
              </w:rPr>
              <w:t>двухволновый</w:t>
            </w:r>
            <w:proofErr w:type="spellEnd"/>
            <w:r w:rsidRPr="00A23DD9">
              <w:rPr>
                <w:sz w:val="18"/>
                <w:szCs w:val="18"/>
              </w:rPr>
              <w:t>, без дополнительной математической обработки; Взаимозаменяемость неспецифических компонентов; Возможность использования для работы на автоматических ИФА-анализаторах открытого типа;</w:t>
            </w:r>
            <w:proofErr w:type="gramEnd"/>
            <w:r w:rsidRPr="00A23DD9">
              <w:rPr>
                <w:sz w:val="18"/>
                <w:szCs w:val="18"/>
              </w:rPr>
              <w:t xml:space="preserve"> Для хранения </w:t>
            </w:r>
            <w:proofErr w:type="spellStart"/>
            <w:r w:rsidRPr="00A23DD9">
              <w:rPr>
                <w:sz w:val="18"/>
                <w:szCs w:val="18"/>
              </w:rPr>
              <w:t>стрипов</w:t>
            </w:r>
            <w:proofErr w:type="spellEnd"/>
            <w:r w:rsidRPr="00A23DD9">
              <w:rPr>
                <w:sz w:val="18"/>
                <w:szCs w:val="18"/>
              </w:rPr>
              <w:t xml:space="preserve"> набор должен быть укомплектован фольгированным пакетом с </w:t>
            </w:r>
            <w:proofErr w:type="spellStart"/>
            <w:r w:rsidRPr="00A23DD9">
              <w:rPr>
                <w:sz w:val="18"/>
                <w:szCs w:val="18"/>
              </w:rPr>
              <w:t>влагопоглотителем</w:t>
            </w:r>
            <w:proofErr w:type="spellEnd"/>
            <w:r w:rsidRPr="00A23DD9">
              <w:rPr>
                <w:sz w:val="18"/>
                <w:szCs w:val="18"/>
              </w:rPr>
              <w:t xml:space="preserve"> и замком типа «</w:t>
            </w:r>
            <w:proofErr w:type="spellStart"/>
            <w:r w:rsidRPr="00A23DD9">
              <w:rPr>
                <w:sz w:val="18"/>
                <w:szCs w:val="18"/>
              </w:rPr>
              <w:t>зип-лок</w:t>
            </w:r>
            <w:proofErr w:type="spellEnd"/>
            <w:r w:rsidRPr="00A23DD9">
              <w:rPr>
                <w:sz w:val="18"/>
                <w:szCs w:val="18"/>
              </w:rPr>
              <w:t>»; Возможность транспортирования при температуре до 26</w:t>
            </w:r>
            <w:proofErr w:type="gramStart"/>
            <w:r w:rsidRPr="00A23DD9">
              <w:rPr>
                <w:sz w:val="18"/>
                <w:szCs w:val="18"/>
              </w:rPr>
              <w:t>ºС</w:t>
            </w:r>
            <w:proofErr w:type="gramEnd"/>
            <w:r w:rsidRPr="00A23DD9">
              <w:rPr>
                <w:sz w:val="18"/>
                <w:szCs w:val="18"/>
              </w:rPr>
              <w:t xml:space="preserve"> не менее 10 суток.</w:t>
            </w:r>
          </w:p>
        </w:tc>
        <w:tc>
          <w:tcPr>
            <w:tcW w:w="1134" w:type="dxa"/>
            <w:tcBorders>
              <w:top w:val="single" w:sz="4" w:space="0" w:color="auto"/>
              <w:left w:val="single" w:sz="4" w:space="0" w:color="auto"/>
              <w:bottom w:val="single" w:sz="4" w:space="0" w:color="auto"/>
              <w:right w:val="single" w:sz="4" w:space="0" w:color="auto"/>
            </w:tcBorders>
            <w:vAlign w:val="center"/>
          </w:tcPr>
          <w:p w:rsidR="00A23DD9" w:rsidRPr="00A23DD9" w:rsidRDefault="00A23DD9" w:rsidP="00A23DD9">
            <w:pPr>
              <w:jc w:val="center"/>
              <w:rPr>
                <w:sz w:val="18"/>
                <w:szCs w:val="18"/>
              </w:rPr>
            </w:pPr>
            <w:r w:rsidRPr="00A23DD9">
              <w:rPr>
                <w:sz w:val="18"/>
                <w:szCs w:val="18"/>
              </w:rPr>
              <w:t>набор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DD9" w:rsidRPr="00A23DD9" w:rsidRDefault="00A23DD9" w:rsidP="00A23DD9">
            <w:pPr>
              <w:jc w:val="center"/>
              <w:rPr>
                <w:sz w:val="18"/>
                <w:szCs w:val="18"/>
              </w:rPr>
            </w:pPr>
            <w:r w:rsidRPr="00A23DD9">
              <w:rPr>
                <w:sz w:val="18"/>
                <w:szCs w:val="18"/>
              </w:rPr>
              <w:t>2</w:t>
            </w:r>
          </w:p>
        </w:tc>
      </w:tr>
    </w:tbl>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23DD9" w:rsidRDefault="00A23DD9"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t>9</w:t>
      </w:r>
      <w:r w:rsidRPr="00B446C8">
        <w:t>0</w:t>
      </w:r>
      <w:r>
        <w:t xml:space="preserve"> (девяносто)</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 xml:space="preserve">сертификат </w:t>
      </w:r>
      <w:r w:rsidRPr="00B446C8">
        <w:rPr>
          <w:spacing w:val="-4"/>
        </w:rPr>
        <w:lastRenderedPageBreak/>
        <w:t>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w:t>
      </w:r>
      <w:r w:rsidRPr="00B446C8">
        <w:rPr>
          <w:spacing w:val="2"/>
        </w:rPr>
        <w:lastRenderedPageBreak/>
        <w:t>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lastRenderedPageBreak/>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w:t>
      </w:r>
      <w:r w:rsidRPr="00B446C8">
        <w:rPr>
          <w:sz w:val="24"/>
          <w:szCs w:val="24"/>
        </w:rPr>
        <w:lastRenderedPageBreak/>
        <w:t>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446C8">
        <w:rPr>
          <w:rFonts w:ascii="Times New Roman" w:hAnsi="Times New Roman"/>
          <w:sz w:val="24"/>
          <w:szCs w:val="24"/>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lastRenderedPageBreak/>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5259C4">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5259C4">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DF2B01" w:rsidRPr="00B446C8" w:rsidRDefault="00DF2B01" w:rsidP="005259C4">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5259C4">
            <w:pPr>
              <w:rPr>
                <w:rFonts w:eastAsia="Calibri"/>
              </w:rPr>
            </w:pPr>
            <w:r w:rsidRPr="00B446C8">
              <w:rPr>
                <w:rFonts w:eastAsia="Calibri"/>
              </w:rPr>
              <w:t>Факс: 8(81378) 2-52-</w:t>
            </w:r>
            <w:r>
              <w:rPr>
                <w:rFonts w:eastAsia="Calibri"/>
              </w:rPr>
              <w:t>11</w:t>
            </w:r>
          </w:p>
          <w:p w:rsidR="00DF2B01" w:rsidRPr="00B446C8" w:rsidRDefault="00DF2B01" w:rsidP="005259C4">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5259C4">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5259C4">
            <w:pPr>
              <w:rPr>
                <w:rFonts w:eastAsia="Calibri"/>
              </w:rPr>
            </w:pPr>
            <w:r w:rsidRPr="00B446C8">
              <w:rPr>
                <w:rFonts w:eastAsia="Calibri"/>
              </w:rPr>
              <w:t>ОКОГУ – 4100612, ОКВЭД – 85.1</w:t>
            </w:r>
          </w:p>
          <w:p w:rsidR="00DF2B01" w:rsidRPr="00B446C8" w:rsidRDefault="00DF2B01" w:rsidP="005259C4">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5259C4">
            <w:pPr>
              <w:rPr>
                <w:rFonts w:eastAsia="Calibri"/>
              </w:rPr>
            </w:pPr>
            <w:r w:rsidRPr="00B446C8">
              <w:rPr>
                <w:rFonts w:eastAsia="Calibri"/>
              </w:rPr>
              <w:t>ОКТМО- 41615101001</w:t>
            </w:r>
          </w:p>
          <w:p w:rsidR="00DF2B01" w:rsidRPr="00B446C8" w:rsidRDefault="00DF2B01" w:rsidP="005259C4">
            <w:r w:rsidRPr="00B446C8">
              <w:t>Северо-Западный банк  ПАО  «Сбербанк России»  г. Санкт – Петербург</w:t>
            </w:r>
          </w:p>
          <w:p w:rsidR="00DF2B01" w:rsidRPr="00B446C8" w:rsidRDefault="00DF2B01" w:rsidP="005259C4">
            <w:pPr>
              <w:rPr>
                <w:rFonts w:eastAsia="Calibri"/>
              </w:rPr>
            </w:pPr>
            <w:r w:rsidRPr="00B446C8">
              <w:rPr>
                <w:rFonts w:eastAsia="Calibri"/>
              </w:rPr>
              <w:t>Корр. счет – 30101810500000000653</w:t>
            </w:r>
          </w:p>
          <w:p w:rsidR="00DF2B01" w:rsidRPr="00B446C8" w:rsidRDefault="00DF2B01" w:rsidP="005259C4">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5259C4">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5259C4">
            <w:pPr>
              <w:spacing w:line="216" w:lineRule="auto"/>
              <w:jc w:val="both"/>
            </w:pPr>
          </w:p>
        </w:tc>
      </w:tr>
      <w:tr w:rsidR="00DF2B01" w:rsidRPr="00B446C8" w:rsidTr="005259C4">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5259C4">
            <w:pPr>
              <w:pStyle w:val="ConsNormal"/>
              <w:spacing w:after="200" w:line="216" w:lineRule="auto"/>
              <w:ind w:firstLine="0"/>
              <w:jc w:val="both"/>
              <w:rPr>
                <w:rFonts w:ascii="Times New Roman" w:hAnsi="Times New Roman"/>
                <w:sz w:val="24"/>
                <w:szCs w:val="24"/>
              </w:rPr>
            </w:pP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Наименование Товара /Производитель</w:t>
            </w:r>
          </w:p>
          <w:p w:rsidR="00DF2B01" w:rsidRPr="00B446C8" w:rsidRDefault="00DF2B01" w:rsidP="005259C4">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63" w:right="-177"/>
              <w:jc w:val="center"/>
            </w:pPr>
          </w:p>
          <w:p w:rsidR="00DF2B01" w:rsidRPr="00B446C8" w:rsidRDefault="00DF2B01" w:rsidP="005259C4">
            <w:pPr>
              <w:pStyle w:val="Standard"/>
              <w:snapToGrid w:val="0"/>
              <w:jc w:val="center"/>
            </w:pPr>
            <w:r w:rsidRPr="00B446C8">
              <w:t>НДС %.</w:t>
            </w:r>
          </w:p>
          <w:p w:rsidR="00DF2B01" w:rsidRPr="00B446C8" w:rsidRDefault="00DF2B01" w:rsidP="005259C4">
            <w:pPr>
              <w:pStyle w:val="Standard"/>
              <w:snapToGrid w:val="0"/>
              <w:jc w:val="center"/>
            </w:pPr>
          </w:p>
          <w:p w:rsidR="00DF2B01" w:rsidRPr="00B446C8" w:rsidRDefault="00DF2B01" w:rsidP="005259C4">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Сумма НДС, руб.</w:t>
            </w:r>
          </w:p>
          <w:p w:rsidR="00DF2B01" w:rsidRPr="00B446C8" w:rsidRDefault="00DF2B01" w:rsidP="005259C4">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5259C4">
        <w:tc>
          <w:tcPr>
            <w:tcW w:w="4785" w:type="dxa"/>
            <w:shd w:val="clear" w:color="auto" w:fill="auto"/>
          </w:tcPr>
          <w:p w:rsidR="00DF2B01" w:rsidRPr="00B446C8" w:rsidRDefault="00DF2B01" w:rsidP="005259C4">
            <w:pPr>
              <w:pStyle w:val="Standard"/>
              <w:tabs>
                <w:tab w:val="left" w:pos="1040"/>
                <w:tab w:val="left" w:pos="1440"/>
                <w:tab w:val="left" w:pos="8000"/>
              </w:tabs>
              <w:spacing w:line="360" w:lineRule="auto"/>
              <w:jc w:val="both"/>
            </w:pPr>
            <w:r w:rsidRPr="00B446C8">
              <w:t>от Покупателя</w:t>
            </w:r>
          </w:p>
          <w:p w:rsidR="00DF2B01" w:rsidRPr="00B446C8" w:rsidRDefault="00DF2B01" w:rsidP="005259C4">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5259C4">
            <w:pPr>
              <w:pStyle w:val="Standard"/>
              <w:tabs>
                <w:tab w:val="left" w:pos="1040"/>
                <w:tab w:val="left" w:pos="1440"/>
                <w:tab w:val="left" w:pos="8000"/>
              </w:tabs>
              <w:jc w:val="both"/>
            </w:pPr>
            <w:r w:rsidRPr="00B446C8">
              <w:t>г. Выборг</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r w:rsidRPr="00B446C8">
              <w:t>Главный врач   _______/О.С. Карасев/</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5259C4">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012C9"/>
    <w:rsid w:val="00313649"/>
    <w:rsid w:val="00317185"/>
    <w:rsid w:val="0033418C"/>
    <w:rsid w:val="003377A4"/>
    <w:rsid w:val="00361A6F"/>
    <w:rsid w:val="00362F62"/>
    <w:rsid w:val="00364F5F"/>
    <w:rsid w:val="00367A4A"/>
    <w:rsid w:val="00374BBA"/>
    <w:rsid w:val="0038106B"/>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727DC"/>
    <w:rsid w:val="00C81D21"/>
    <w:rsid w:val="00CC0FC7"/>
    <w:rsid w:val="00CE5150"/>
    <w:rsid w:val="00CE7E12"/>
    <w:rsid w:val="00D10084"/>
    <w:rsid w:val="00D210A2"/>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A41A-C06A-4798-95B3-A04170C4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7080</Words>
  <Characters>40360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2021-01-27T10:57:00Z</dcterms:created>
  <dcterms:modified xsi:type="dcterms:W3CDTF">2021-01-27T10:57:00Z</dcterms:modified>
</cp:coreProperties>
</file>