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62" w:rsidRPr="000B0E7C" w:rsidRDefault="00A96F62" w:rsidP="00A96F6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Pr="00486D9A">
        <w:rPr>
          <w:rStyle w:val="a4"/>
          <w:color w:val="000000"/>
          <w:sz w:val="18"/>
          <w:szCs w:val="18"/>
        </w:rPr>
        <w:t>ЧУЗ  «РЖД</w:t>
      </w:r>
      <w:r>
        <w:rPr>
          <w:rStyle w:val="a4"/>
          <w:color w:val="000000"/>
          <w:sz w:val="18"/>
          <w:szCs w:val="18"/>
        </w:rPr>
        <w:t xml:space="preserve"> </w:t>
      </w:r>
      <w:r w:rsidRPr="00486D9A">
        <w:rPr>
          <w:rStyle w:val="a4"/>
          <w:color w:val="000000"/>
          <w:sz w:val="18"/>
          <w:szCs w:val="18"/>
        </w:rPr>
        <w:t>-</w:t>
      </w:r>
      <w:r>
        <w:rPr>
          <w:rStyle w:val="a4"/>
          <w:color w:val="000000"/>
          <w:sz w:val="18"/>
          <w:szCs w:val="18"/>
        </w:rPr>
        <w:t xml:space="preserve"> </w:t>
      </w:r>
      <w:r w:rsidRPr="00486D9A">
        <w:rPr>
          <w:rStyle w:val="a4"/>
          <w:color w:val="000000"/>
          <w:sz w:val="18"/>
          <w:szCs w:val="18"/>
        </w:rPr>
        <w:t>М</w:t>
      </w:r>
      <w:r>
        <w:rPr>
          <w:rStyle w:val="a4"/>
          <w:color w:val="000000"/>
          <w:sz w:val="18"/>
          <w:szCs w:val="18"/>
        </w:rPr>
        <w:t>едицина» г</w:t>
      </w:r>
      <w:r w:rsidRPr="00486D9A">
        <w:rPr>
          <w:rStyle w:val="a4"/>
          <w:color w:val="000000"/>
          <w:sz w:val="18"/>
          <w:szCs w:val="18"/>
        </w:rPr>
        <w:t xml:space="preserve">. </w:t>
      </w:r>
      <w:r>
        <w:rPr>
          <w:rStyle w:val="a4"/>
          <w:color w:val="000000"/>
          <w:sz w:val="18"/>
          <w:szCs w:val="18"/>
        </w:rPr>
        <w:t>Выборг</w:t>
      </w:r>
      <w:r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Pr>
          <w:rStyle w:val="a4"/>
          <w:rFonts w:eastAsia="Times New Roman"/>
          <w:color w:val="000000"/>
          <w:sz w:val="18"/>
          <w:szCs w:val="18"/>
        </w:rPr>
        <w:t>«</w:t>
      </w:r>
      <w:r w:rsidR="00A458A5">
        <w:rPr>
          <w:rStyle w:val="a4"/>
          <w:rFonts w:eastAsia="Times New Roman"/>
          <w:color w:val="000000"/>
          <w:sz w:val="18"/>
          <w:szCs w:val="18"/>
        </w:rPr>
        <w:t>27</w:t>
      </w:r>
      <w:r>
        <w:rPr>
          <w:rStyle w:val="a4"/>
          <w:rFonts w:eastAsia="Times New Roman"/>
          <w:color w:val="000000"/>
          <w:sz w:val="18"/>
          <w:szCs w:val="18"/>
        </w:rPr>
        <w:t>»</w:t>
      </w:r>
      <w:r w:rsidR="00A458A5">
        <w:rPr>
          <w:rStyle w:val="a4"/>
          <w:rFonts w:eastAsia="Times New Roman"/>
          <w:color w:val="000000"/>
          <w:sz w:val="18"/>
          <w:szCs w:val="18"/>
        </w:rPr>
        <w:t xml:space="preserve"> апреля </w:t>
      </w:r>
      <w:r w:rsidRPr="000B0E7C">
        <w:rPr>
          <w:rStyle w:val="a4"/>
          <w:rFonts w:eastAsia="Times New Roman"/>
          <w:color w:val="000000"/>
          <w:sz w:val="18"/>
          <w:szCs w:val="18"/>
        </w:rPr>
        <w:t>20</w:t>
      </w:r>
      <w:r>
        <w:rPr>
          <w:rStyle w:val="a4"/>
          <w:rFonts w:eastAsia="Times New Roman"/>
          <w:color w:val="000000"/>
          <w:sz w:val="18"/>
          <w:szCs w:val="18"/>
        </w:rPr>
        <w:t>21 г.</w:t>
      </w:r>
    </w:p>
    <w:p w:rsidR="00A96F62" w:rsidRPr="000B0E7C" w:rsidRDefault="00A96F62" w:rsidP="00A96F62">
      <w:pPr>
        <w:jc w:val="right"/>
        <w:rPr>
          <w:rFonts w:eastAsia="Times New Roman"/>
          <w:color w:val="000000"/>
          <w:sz w:val="18"/>
          <w:szCs w:val="18"/>
        </w:rPr>
      </w:pPr>
      <w:r>
        <w:rPr>
          <w:rStyle w:val="a4"/>
          <w:rFonts w:eastAsia="Times New Roman"/>
          <w:color w:val="000000"/>
          <w:sz w:val="18"/>
          <w:szCs w:val="18"/>
        </w:rPr>
        <w:t>.</w:t>
      </w:r>
    </w:p>
    <w:p w:rsidR="00A96F62" w:rsidRPr="000B0E7C" w:rsidRDefault="003849D5" w:rsidP="00A96F62">
      <w:pPr>
        <w:jc w:val="center"/>
        <w:rPr>
          <w:rFonts w:eastAsia="Times New Roman"/>
          <w:color w:val="000000"/>
          <w:sz w:val="18"/>
          <w:szCs w:val="18"/>
        </w:rPr>
      </w:pPr>
      <w:r w:rsidRPr="003849D5">
        <w:rPr>
          <w:rFonts w:eastAsia="Times New Roman"/>
          <w:color w:val="000000"/>
          <w:sz w:val="18"/>
          <w:szCs w:val="18"/>
        </w:rPr>
        <w:pict>
          <v:rect id="_x0000_i1025" style="width:467.75pt;height:1.5pt" o:hralign="center" o:hrstd="t" o:hr="t" fillcolor="#a0a0a0" stroked="f"/>
        </w:pict>
      </w:r>
    </w:p>
    <w:p w:rsidR="00A96F62" w:rsidRPr="000B0E7C" w:rsidRDefault="00A96F62" w:rsidP="00A96F62">
      <w:pPr>
        <w:jc w:val="both"/>
        <w:rPr>
          <w:rFonts w:eastAsia="Times New Roman"/>
          <w:color w:val="000000"/>
          <w:sz w:val="18"/>
          <w:szCs w:val="18"/>
        </w:rPr>
      </w:pPr>
      <w:r w:rsidRPr="000B0E7C">
        <w:rPr>
          <w:rFonts w:eastAsia="Times New Roman"/>
          <w:color w:val="000000"/>
          <w:sz w:val="18"/>
          <w:szCs w:val="18"/>
        </w:rPr>
        <w:t> </w:t>
      </w:r>
    </w:p>
    <w:p w:rsidR="00A96F62" w:rsidRPr="00A96F62" w:rsidRDefault="00A96F62" w:rsidP="00A96F62">
      <w:pPr>
        <w:jc w:val="both"/>
        <w:rPr>
          <w:rFonts w:eastAsia="Times New Roman"/>
          <w:color w:val="000000"/>
          <w:sz w:val="22"/>
          <w:szCs w:val="22"/>
        </w:rPr>
      </w:pPr>
      <w:r w:rsidRPr="000B0E7C">
        <w:rPr>
          <w:rFonts w:eastAsia="Times New Roman"/>
          <w:color w:val="000000"/>
          <w:sz w:val="18"/>
          <w:szCs w:val="18"/>
        </w:rPr>
        <w:t> </w:t>
      </w:r>
    </w:p>
    <w:p w:rsidR="00A96F62" w:rsidRPr="00A96F62" w:rsidRDefault="00A96F62" w:rsidP="00A96F62">
      <w:pPr>
        <w:pStyle w:val="a3"/>
        <w:spacing w:before="0" w:beforeAutospacing="0" w:after="0" w:afterAutospacing="0"/>
        <w:jc w:val="center"/>
        <w:rPr>
          <w:rStyle w:val="a4"/>
          <w:color w:val="000000"/>
          <w:sz w:val="22"/>
          <w:szCs w:val="22"/>
        </w:rPr>
      </w:pPr>
      <w:r w:rsidRPr="00A96F62">
        <w:rPr>
          <w:rStyle w:val="a4"/>
          <w:color w:val="000000"/>
          <w:sz w:val="22"/>
          <w:szCs w:val="22"/>
        </w:rPr>
        <w:t>ДОКУМЕНТАЦИЯ О ПРОВЕДЕНИИ № 2110000001</w:t>
      </w:r>
      <w:r w:rsidR="00A34D81">
        <w:rPr>
          <w:rStyle w:val="a4"/>
          <w:color w:val="000000"/>
          <w:sz w:val="22"/>
          <w:szCs w:val="22"/>
        </w:rPr>
        <w:t>8</w:t>
      </w:r>
    </w:p>
    <w:p w:rsidR="00A96F62" w:rsidRPr="00A96F62" w:rsidRDefault="00230112" w:rsidP="00A96F62">
      <w:pPr>
        <w:pStyle w:val="a3"/>
        <w:spacing w:before="0" w:beforeAutospacing="0" w:after="0" w:afterAutospacing="0"/>
        <w:jc w:val="center"/>
        <w:rPr>
          <w:rStyle w:val="a4"/>
          <w:color w:val="000000"/>
          <w:sz w:val="22"/>
          <w:szCs w:val="22"/>
        </w:rPr>
      </w:pPr>
      <w:r>
        <w:rPr>
          <w:rStyle w:val="a4"/>
          <w:color w:val="000000"/>
          <w:sz w:val="22"/>
          <w:szCs w:val="22"/>
        </w:rPr>
        <w:t xml:space="preserve">Запрос котировок на </w:t>
      </w:r>
      <w:r w:rsidR="00A96F62" w:rsidRPr="00A96F62">
        <w:rPr>
          <w:rStyle w:val="a4"/>
          <w:color w:val="000000"/>
          <w:sz w:val="22"/>
          <w:szCs w:val="22"/>
        </w:rPr>
        <w:t xml:space="preserve">поставку </w:t>
      </w:r>
      <w:r w:rsidR="00A458A5">
        <w:rPr>
          <w:rStyle w:val="a4"/>
          <w:color w:val="000000"/>
          <w:sz w:val="22"/>
          <w:szCs w:val="22"/>
        </w:rPr>
        <w:t>массажного стола для офтальмологического кабинета</w:t>
      </w:r>
      <w:r>
        <w:rPr>
          <w:rStyle w:val="a4"/>
          <w:color w:val="000000"/>
          <w:sz w:val="22"/>
          <w:szCs w:val="22"/>
        </w:rPr>
        <w:br/>
      </w:r>
      <w:r w:rsidR="00A96F62" w:rsidRPr="000F4CF6">
        <w:rPr>
          <w:rStyle w:val="a4"/>
          <w:color w:val="000000"/>
          <w:sz w:val="22"/>
          <w:szCs w:val="22"/>
        </w:rPr>
        <w:t>ЧУЗ «РЖД-Медицина</w:t>
      </w:r>
      <w:r w:rsidR="000F4CF6">
        <w:rPr>
          <w:rStyle w:val="a4"/>
          <w:color w:val="000000"/>
          <w:sz w:val="22"/>
          <w:szCs w:val="22"/>
        </w:rPr>
        <w:t>»</w:t>
      </w:r>
      <w:r w:rsidR="001C7A2C">
        <w:rPr>
          <w:rStyle w:val="a4"/>
          <w:color w:val="000000"/>
          <w:sz w:val="22"/>
          <w:szCs w:val="22"/>
        </w:rPr>
        <w:t xml:space="preserve"> г. Выборг»</w:t>
      </w:r>
      <w:r w:rsidR="000F4CF6">
        <w:rPr>
          <w:rStyle w:val="a4"/>
          <w:color w:val="000000"/>
          <w:sz w:val="22"/>
          <w:szCs w:val="22"/>
        </w:rPr>
        <w:t xml:space="preserve"> </w:t>
      </w:r>
    </w:p>
    <w:p w:rsidR="00A96F62" w:rsidRPr="00A96F62" w:rsidRDefault="00A96F62" w:rsidP="00A96F62">
      <w:pPr>
        <w:pStyle w:val="10"/>
        <w:spacing w:line="235" w:lineRule="auto"/>
        <w:ind w:firstLine="0"/>
        <w:jc w:val="center"/>
        <w:rPr>
          <w:color w:val="000000"/>
          <w:sz w:val="22"/>
          <w:szCs w:val="22"/>
        </w:rPr>
      </w:pPr>
      <w:r w:rsidRPr="00A96F62">
        <w:rPr>
          <w:color w:val="000000"/>
          <w:sz w:val="22"/>
          <w:szCs w:val="22"/>
        </w:rPr>
        <w:t> </w:t>
      </w:r>
    </w:p>
    <w:p w:rsidR="00A96F62" w:rsidRPr="00A96F62" w:rsidRDefault="00A96F62" w:rsidP="00A96F62">
      <w:pPr>
        <w:jc w:val="center"/>
        <w:rPr>
          <w:rFonts w:eastAsia="Times New Roman"/>
          <w:color w:val="000000"/>
          <w:sz w:val="22"/>
          <w:szCs w:val="22"/>
        </w:rPr>
      </w:pPr>
      <w:r w:rsidRPr="00A96F62">
        <w:rPr>
          <w:rStyle w:val="a4"/>
          <w:rFonts w:eastAsia="Times New Roman"/>
          <w:color w:val="000000"/>
          <w:sz w:val="22"/>
          <w:szCs w:val="22"/>
        </w:rPr>
        <w:t>Общие положения</w:t>
      </w:r>
      <w:r w:rsidRPr="00A96F62">
        <w:rPr>
          <w:rFonts w:eastAsia="Times New Roman"/>
          <w:color w:val="000000"/>
          <w:sz w:val="22"/>
          <w:szCs w:val="22"/>
        </w:rPr>
        <w:t> </w:t>
      </w:r>
    </w:p>
    <w:p w:rsidR="00A96F62" w:rsidRPr="00A96F62" w:rsidRDefault="00A96F62" w:rsidP="00A96F62">
      <w:pPr>
        <w:jc w:val="both"/>
        <w:rPr>
          <w:rFonts w:eastAsia="Times New Roman"/>
          <w:color w:val="000000"/>
          <w:sz w:val="22"/>
          <w:szCs w:val="22"/>
        </w:rPr>
      </w:pPr>
      <w:r w:rsidRPr="00A96F62">
        <w:rPr>
          <w:rFonts w:eastAsia="Times New Roman"/>
          <w:color w:val="000000"/>
          <w:sz w:val="22"/>
          <w:szCs w:val="22"/>
        </w:rPr>
        <w:t>Настоящая документация о проведении Запроса котировок (далее - документация) подготовлена в соответствии с нормативными правовыми актами:</w:t>
      </w:r>
    </w:p>
    <w:p w:rsidR="00A96F62" w:rsidRPr="00230112" w:rsidRDefault="00A96F62" w:rsidP="00F22DB7">
      <w:pPr>
        <w:numPr>
          <w:ilvl w:val="0"/>
          <w:numId w:val="1"/>
        </w:numPr>
        <w:spacing w:before="120" w:after="100" w:afterAutospacing="1"/>
        <w:ind w:left="714" w:hanging="357"/>
        <w:jc w:val="both"/>
        <w:rPr>
          <w:rFonts w:eastAsia="Times New Roman"/>
          <w:color w:val="000000"/>
          <w:sz w:val="22"/>
          <w:szCs w:val="22"/>
        </w:rPr>
      </w:pPr>
      <w:r w:rsidRPr="00230112">
        <w:rPr>
          <w:rStyle w:val="a4"/>
          <w:rFonts w:eastAsia="Times New Roman"/>
          <w:color w:val="000000"/>
          <w:sz w:val="22"/>
          <w:szCs w:val="22"/>
        </w:rPr>
        <w:t>Гражданский кодекс Российской Федерации;</w:t>
      </w:r>
    </w:p>
    <w:p w:rsidR="00A96F62" w:rsidRPr="00230112" w:rsidRDefault="00A96F62" w:rsidP="00230112">
      <w:pPr>
        <w:numPr>
          <w:ilvl w:val="0"/>
          <w:numId w:val="1"/>
        </w:numPr>
        <w:spacing w:before="100" w:beforeAutospacing="1" w:after="100" w:afterAutospacing="1"/>
        <w:jc w:val="both"/>
        <w:rPr>
          <w:rFonts w:eastAsia="Times New Roman"/>
          <w:color w:val="000000"/>
          <w:sz w:val="22"/>
          <w:szCs w:val="22"/>
        </w:rPr>
      </w:pPr>
      <w:r w:rsidRPr="00230112">
        <w:rPr>
          <w:rStyle w:val="a4"/>
          <w:rFonts w:eastAsia="Times New Roman"/>
          <w:color w:val="000000"/>
          <w:sz w:val="22"/>
          <w:szCs w:val="22"/>
        </w:rPr>
        <w:t>Федеральный закон от 26.07.2006 № 135-ФЗ «О защите конкуренции»;</w:t>
      </w:r>
    </w:p>
    <w:p w:rsidR="00206FE1" w:rsidRPr="00230112" w:rsidRDefault="00206FE1" w:rsidP="00230112">
      <w:pPr>
        <w:numPr>
          <w:ilvl w:val="0"/>
          <w:numId w:val="1"/>
        </w:numPr>
        <w:spacing w:before="100" w:beforeAutospacing="1" w:after="100" w:afterAutospacing="1"/>
        <w:jc w:val="both"/>
        <w:rPr>
          <w:rStyle w:val="a4"/>
          <w:rFonts w:eastAsia="Times New Roman"/>
          <w:color w:val="000000"/>
          <w:sz w:val="22"/>
          <w:szCs w:val="22"/>
        </w:rPr>
      </w:pPr>
      <w:r w:rsidRPr="00230112">
        <w:rPr>
          <w:rStyle w:val="a4"/>
          <w:rFonts w:eastAsia="Times New Roman"/>
          <w:color w:val="000000"/>
          <w:sz w:val="22"/>
          <w:szCs w:val="22"/>
        </w:rPr>
        <w:t>Положения о закупке товаров, работ и услуг для нужд частных учреждений здравоохранения ОАО «РЖД», утвержденного приказом от 05</w:t>
      </w:r>
      <w:r w:rsidR="00230112" w:rsidRPr="00230112">
        <w:rPr>
          <w:rStyle w:val="a4"/>
          <w:rFonts w:eastAsia="Times New Roman"/>
          <w:color w:val="000000"/>
          <w:sz w:val="22"/>
          <w:szCs w:val="22"/>
        </w:rPr>
        <w:t>.03.</w:t>
      </w:r>
      <w:r w:rsidRPr="00230112">
        <w:rPr>
          <w:rStyle w:val="a4"/>
          <w:rFonts w:eastAsia="Times New Roman"/>
          <w:color w:val="000000"/>
          <w:sz w:val="22"/>
          <w:szCs w:val="22"/>
        </w:rPr>
        <w:t xml:space="preserve">2021 г. </w:t>
      </w:r>
      <w:r w:rsidR="00230112" w:rsidRPr="00230112">
        <w:rPr>
          <w:rStyle w:val="a4"/>
          <w:rFonts w:eastAsia="Times New Roman"/>
          <w:color w:val="000000"/>
          <w:sz w:val="22"/>
          <w:szCs w:val="22"/>
        </w:rPr>
        <w:br/>
      </w:r>
      <w:r w:rsidRPr="00230112">
        <w:rPr>
          <w:rStyle w:val="a4"/>
          <w:rFonts w:eastAsia="Times New Roman"/>
          <w:color w:val="000000"/>
          <w:sz w:val="22"/>
          <w:szCs w:val="22"/>
        </w:rPr>
        <w:t>№ ЦДЗ-18.</w:t>
      </w:r>
    </w:p>
    <w:p w:rsidR="00A96F62" w:rsidRPr="00230112" w:rsidRDefault="00A96F62" w:rsidP="00230112">
      <w:pPr>
        <w:numPr>
          <w:ilvl w:val="0"/>
          <w:numId w:val="1"/>
        </w:numPr>
        <w:spacing w:before="100" w:beforeAutospacing="1" w:after="100" w:afterAutospacing="1"/>
        <w:jc w:val="both"/>
        <w:rPr>
          <w:rFonts w:eastAsia="Times New Roman"/>
          <w:color w:val="000000"/>
          <w:sz w:val="22"/>
          <w:szCs w:val="22"/>
        </w:rPr>
      </w:pPr>
      <w:r w:rsidRPr="00230112">
        <w:rPr>
          <w:rStyle w:val="a4"/>
          <w:rFonts w:eastAsia="Times New Roman"/>
          <w:color w:val="000000"/>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Pr="00230112">
        <w:rPr>
          <w:rStyle w:val="a4"/>
          <w:color w:val="000000"/>
          <w:sz w:val="22"/>
          <w:szCs w:val="22"/>
        </w:rPr>
        <w:t xml:space="preserve"> ЧУЗ  «РЖД - Медицина» г. Выборг»</w:t>
      </w:r>
      <w:r w:rsidR="00230112" w:rsidRPr="00230112">
        <w:rPr>
          <w:rStyle w:val="a4"/>
          <w:rFonts w:eastAsia="Times New Roman"/>
          <w:color w:val="000000"/>
          <w:sz w:val="22"/>
          <w:szCs w:val="22"/>
        </w:rPr>
        <w:t xml:space="preserve"> </w:t>
      </w:r>
      <w:r w:rsidRPr="00230112">
        <w:rPr>
          <w:rStyle w:val="a4"/>
          <w:rFonts w:eastAsia="Times New Roman"/>
          <w:color w:val="000000"/>
          <w:sz w:val="22"/>
          <w:szCs w:val="22"/>
        </w:rPr>
        <w:t xml:space="preserve">(далее </w:t>
      </w:r>
      <w:r w:rsidR="00230112" w:rsidRPr="00230112">
        <w:rPr>
          <w:rStyle w:val="a4"/>
          <w:rFonts w:eastAsia="Times New Roman"/>
          <w:color w:val="000000"/>
          <w:sz w:val="22"/>
          <w:szCs w:val="22"/>
        </w:rPr>
        <w:t xml:space="preserve">- </w:t>
      </w:r>
      <w:r w:rsidRPr="00230112">
        <w:rPr>
          <w:rStyle w:val="a4"/>
          <w:rFonts w:eastAsia="Times New Roman"/>
          <w:color w:val="000000"/>
          <w:sz w:val="22"/>
          <w:szCs w:val="22"/>
        </w:rPr>
        <w:t xml:space="preserve">Комиссия) руководствуются требованиями Положения о закупке товаров, работ, услуг для нужд </w:t>
      </w:r>
      <w:r w:rsidRPr="00230112">
        <w:rPr>
          <w:rStyle w:val="a4"/>
          <w:color w:val="000000"/>
          <w:sz w:val="22"/>
          <w:szCs w:val="22"/>
        </w:rPr>
        <w:t>негосударственных учреждений здравоохранения ОАО «РЖД», утвержденного приказом от 0</w:t>
      </w:r>
      <w:r w:rsidR="000F4CF6" w:rsidRPr="00230112">
        <w:rPr>
          <w:rStyle w:val="a4"/>
          <w:color w:val="000000"/>
          <w:sz w:val="22"/>
          <w:szCs w:val="22"/>
        </w:rPr>
        <w:t>5</w:t>
      </w:r>
      <w:r w:rsidRPr="00230112">
        <w:rPr>
          <w:rStyle w:val="a4"/>
          <w:color w:val="000000"/>
          <w:sz w:val="22"/>
          <w:szCs w:val="22"/>
        </w:rPr>
        <w:t>.0</w:t>
      </w:r>
      <w:r w:rsidR="000F4CF6" w:rsidRPr="00230112">
        <w:rPr>
          <w:rStyle w:val="a4"/>
          <w:color w:val="000000"/>
          <w:sz w:val="22"/>
          <w:szCs w:val="22"/>
        </w:rPr>
        <w:t>3</w:t>
      </w:r>
      <w:r w:rsidRPr="00230112">
        <w:rPr>
          <w:rStyle w:val="a4"/>
          <w:color w:val="000000"/>
          <w:sz w:val="22"/>
          <w:szCs w:val="22"/>
        </w:rPr>
        <w:t>.20</w:t>
      </w:r>
      <w:r w:rsidR="000F4CF6" w:rsidRPr="00230112">
        <w:rPr>
          <w:rStyle w:val="a4"/>
          <w:color w:val="000000"/>
          <w:sz w:val="22"/>
          <w:szCs w:val="22"/>
        </w:rPr>
        <w:t>21</w:t>
      </w:r>
      <w:r w:rsidRPr="00230112">
        <w:rPr>
          <w:rStyle w:val="a4"/>
          <w:color w:val="000000"/>
          <w:sz w:val="22"/>
          <w:szCs w:val="22"/>
        </w:rPr>
        <w:t>г. № ЦДЗ-</w:t>
      </w:r>
      <w:r w:rsidR="000F4CF6" w:rsidRPr="00230112">
        <w:rPr>
          <w:rStyle w:val="a4"/>
          <w:color w:val="000000"/>
          <w:sz w:val="22"/>
          <w:szCs w:val="22"/>
        </w:rPr>
        <w:t>18</w:t>
      </w:r>
      <w:r w:rsidRPr="00230112">
        <w:rPr>
          <w:rStyle w:val="a4"/>
          <w:color w:val="000000"/>
          <w:sz w:val="22"/>
          <w:szCs w:val="22"/>
        </w:rPr>
        <w:t>.</w:t>
      </w:r>
    </w:p>
    <w:p w:rsidR="00A96F62" w:rsidRPr="00230112" w:rsidRDefault="00A96F62" w:rsidP="00F22DB7">
      <w:pPr>
        <w:numPr>
          <w:ilvl w:val="0"/>
          <w:numId w:val="1"/>
        </w:numPr>
        <w:spacing w:before="100" w:beforeAutospacing="1" w:after="120"/>
        <w:ind w:left="714" w:hanging="357"/>
        <w:jc w:val="both"/>
        <w:rPr>
          <w:rFonts w:eastAsia="Times New Roman"/>
          <w:color w:val="000000"/>
          <w:sz w:val="22"/>
          <w:szCs w:val="22"/>
        </w:rPr>
      </w:pPr>
      <w:r w:rsidRPr="00230112">
        <w:rPr>
          <w:rStyle w:val="a4"/>
          <w:rFonts w:eastAsia="Times New Roman"/>
          <w:color w:val="000000"/>
          <w:sz w:val="22"/>
          <w:szCs w:val="22"/>
        </w:rPr>
        <w:t>Извещение и Документация о проведении Запр</w:t>
      </w:r>
      <w:r w:rsidRPr="00230112">
        <w:rPr>
          <w:rStyle w:val="a4"/>
          <w:rFonts w:eastAsia="Times New Roman"/>
          <w:sz w:val="22"/>
          <w:szCs w:val="22"/>
        </w:rPr>
        <w:t xml:space="preserve">оса котировок размещаются на официальном сайте </w:t>
      </w:r>
      <w:r w:rsidRPr="00230112">
        <w:rPr>
          <w:rStyle w:val="a4"/>
          <w:color w:val="000000"/>
          <w:sz w:val="22"/>
          <w:szCs w:val="22"/>
        </w:rPr>
        <w:t>ЧУЗ  «РЖД - Медицина» г. Выборг»</w:t>
      </w:r>
      <w:r w:rsidRPr="00230112">
        <w:rPr>
          <w:rFonts w:eastAsia="Times New Roman"/>
          <w:bCs/>
          <w:color w:val="000000"/>
          <w:sz w:val="22"/>
          <w:szCs w:val="22"/>
        </w:rPr>
        <w:t xml:space="preserve"> </w:t>
      </w:r>
      <w:r w:rsidRPr="00230112">
        <w:rPr>
          <w:rStyle w:val="a4"/>
          <w:rFonts w:eastAsia="Times New Roman"/>
          <w:sz w:val="22"/>
          <w:szCs w:val="22"/>
        </w:rPr>
        <w:t>по адресу:</w:t>
      </w:r>
      <w:r w:rsidRPr="00230112">
        <w:rPr>
          <w:bCs/>
          <w:sz w:val="22"/>
          <w:szCs w:val="22"/>
        </w:rPr>
        <w:t xml:space="preserve"> </w:t>
      </w:r>
      <w:hyperlink r:id="rId5" w:tgtFrame="_blank" w:history="1">
        <w:r w:rsidRPr="00230112">
          <w:rPr>
            <w:rStyle w:val="a6"/>
            <w:bCs/>
            <w:sz w:val="22"/>
            <w:szCs w:val="22"/>
          </w:rPr>
          <w:t>ubvyborg.ru</w:t>
        </w:r>
      </w:hyperlink>
    </w:p>
    <w:p w:rsidR="00A96F62" w:rsidRPr="00A96F62" w:rsidRDefault="00A96F62" w:rsidP="00A96F62">
      <w:pPr>
        <w:jc w:val="center"/>
        <w:rPr>
          <w:rFonts w:eastAsia="Times New Roman"/>
          <w:color w:val="000000"/>
          <w:sz w:val="22"/>
          <w:szCs w:val="22"/>
        </w:rPr>
      </w:pPr>
      <w:r w:rsidRPr="00A96F62">
        <w:rPr>
          <w:rStyle w:val="a4"/>
          <w:rFonts w:eastAsia="Times New Roman"/>
          <w:color w:val="000000"/>
          <w:sz w:val="22"/>
          <w:szCs w:val="22"/>
        </w:rPr>
        <w:t>I. Условия проведения Запроса котировок</w:t>
      </w:r>
    </w:p>
    <w:p w:rsidR="00A96F62" w:rsidRPr="00A96F62" w:rsidRDefault="00A96F62" w:rsidP="00A96F62">
      <w:pPr>
        <w:rPr>
          <w:rFonts w:eastAsia="Times New Roman"/>
          <w:color w:val="000000"/>
          <w:sz w:val="22"/>
          <w:szCs w:val="22"/>
        </w:rPr>
      </w:pPr>
      <w:r w:rsidRPr="00A96F62">
        <w:rPr>
          <w:rStyle w:val="a4"/>
          <w:rFonts w:eastAsia="Times New Roman"/>
          <w:color w:val="000000"/>
          <w:sz w:val="22"/>
          <w:szCs w:val="22"/>
        </w:rPr>
        <w:t>1. Общие условия проведения Запроса котировок:</w:t>
      </w:r>
      <w:r w:rsidR="00230112">
        <w:rPr>
          <w:rFonts w:eastAsia="Times New Roman"/>
          <w:color w:val="000000"/>
          <w:sz w:val="22"/>
          <w:szCs w:val="22"/>
        </w:rPr>
        <w:br/>
        <w:t xml:space="preserve">1.1. </w:t>
      </w:r>
      <w:r w:rsidRPr="00A96F62">
        <w:rPr>
          <w:rFonts w:eastAsia="Times New Roman"/>
          <w:color w:val="000000"/>
          <w:sz w:val="22"/>
          <w:szCs w:val="22"/>
        </w:rPr>
        <w:t>Сведения о заказчике</w:t>
      </w:r>
    </w:p>
    <w:p w:rsidR="00A96F62" w:rsidRPr="00A96F62" w:rsidRDefault="00A96F62" w:rsidP="00A96F62">
      <w:pPr>
        <w:pStyle w:val="aa"/>
        <w:numPr>
          <w:ilvl w:val="0"/>
          <w:numId w:val="15"/>
        </w:numPr>
        <w:spacing w:line="235" w:lineRule="auto"/>
        <w:rPr>
          <w:sz w:val="22"/>
          <w:szCs w:val="22"/>
        </w:rPr>
      </w:pPr>
      <w:r w:rsidRPr="00A96F62">
        <w:rPr>
          <w:color w:val="000000"/>
          <w:sz w:val="22"/>
          <w:szCs w:val="22"/>
        </w:rPr>
        <w:t>Заказчик:</w:t>
      </w:r>
      <w:r w:rsidRPr="00A96F62">
        <w:rPr>
          <w:rStyle w:val="a4"/>
          <w:color w:val="000000"/>
          <w:sz w:val="22"/>
          <w:szCs w:val="22"/>
        </w:rPr>
        <w:t xml:space="preserve"> </w:t>
      </w:r>
      <w:r w:rsidRPr="00A96F62">
        <w:rPr>
          <w:rStyle w:val="a4"/>
          <w:b w:val="0"/>
          <w:color w:val="000000"/>
          <w:sz w:val="22"/>
          <w:szCs w:val="22"/>
        </w:rPr>
        <w:t xml:space="preserve"> ЧУЗ  «РЖД - Медицина» г. Выборг»</w:t>
      </w:r>
      <w:r w:rsidRPr="00A96F62">
        <w:rPr>
          <w:color w:val="000000"/>
          <w:sz w:val="22"/>
          <w:szCs w:val="22"/>
        </w:rPr>
        <w:br/>
        <w:t>Почтовый адрес:</w:t>
      </w:r>
      <w:r w:rsidRPr="00A96F62">
        <w:rPr>
          <w:bCs/>
          <w:sz w:val="22"/>
          <w:szCs w:val="22"/>
        </w:rPr>
        <w:t>188810, г. Выборг</w:t>
      </w:r>
      <w:r w:rsidR="00D90D45">
        <w:rPr>
          <w:bCs/>
          <w:sz w:val="22"/>
          <w:szCs w:val="22"/>
        </w:rPr>
        <w:t>,</w:t>
      </w:r>
      <w:r w:rsidRPr="00A96F62">
        <w:rPr>
          <w:bCs/>
          <w:sz w:val="22"/>
          <w:szCs w:val="22"/>
        </w:rPr>
        <w:t xml:space="preserve"> Ленинградское шоссе, д.23</w:t>
      </w:r>
      <w:r w:rsidRPr="00A96F62">
        <w:rPr>
          <w:color w:val="000000"/>
          <w:sz w:val="22"/>
          <w:szCs w:val="22"/>
        </w:rPr>
        <w:br/>
      </w:r>
      <w:r w:rsidRPr="00A96F62">
        <w:rPr>
          <w:sz w:val="22"/>
          <w:szCs w:val="22"/>
        </w:rPr>
        <w:t xml:space="preserve">Адрес электронной почты: </w:t>
      </w:r>
      <w:hyperlink r:id="rId6" w:history="1">
        <w:r w:rsidRPr="00A96F62">
          <w:rPr>
            <w:rStyle w:val="a6"/>
            <w:sz w:val="22"/>
            <w:szCs w:val="22"/>
            <w:lang w:val="en-US"/>
          </w:rPr>
          <w:t>uzlovaja</w:t>
        </w:r>
        <w:r w:rsidRPr="00A96F62">
          <w:rPr>
            <w:rStyle w:val="a6"/>
            <w:sz w:val="22"/>
            <w:szCs w:val="22"/>
          </w:rPr>
          <w:t>@mail.ru</w:t>
        </w:r>
      </w:hyperlink>
    </w:p>
    <w:p w:rsidR="00A96F62" w:rsidRPr="00A96F62" w:rsidRDefault="00A96F62" w:rsidP="00A96F62">
      <w:pPr>
        <w:pStyle w:val="aa"/>
        <w:numPr>
          <w:ilvl w:val="0"/>
          <w:numId w:val="15"/>
        </w:numPr>
        <w:spacing w:line="235" w:lineRule="auto"/>
        <w:rPr>
          <w:sz w:val="22"/>
          <w:szCs w:val="22"/>
        </w:rPr>
      </w:pPr>
      <w:r w:rsidRPr="00A96F62">
        <w:rPr>
          <w:bCs/>
          <w:sz w:val="22"/>
          <w:szCs w:val="22"/>
        </w:rPr>
        <w:t xml:space="preserve">Номер телефона: </w:t>
      </w:r>
      <w:r w:rsidRPr="00A96F62">
        <w:rPr>
          <w:sz w:val="22"/>
          <w:szCs w:val="22"/>
        </w:rPr>
        <w:t>8 (81378) 22-747</w:t>
      </w:r>
    </w:p>
    <w:p w:rsidR="00A96F62" w:rsidRPr="00A96F62" w:rsidRDefault="00230112" w:rsidP="00A96F62">
      <w:pPr>
        <w:pStyle w:val="aa"/>
        <w:numPr>
          <w:ilvl w:val="0"/>
          <w:numId w:val="15"/>
        </w:numPr>
        <w:rPr>
          <w:sz w:val="22"/>
          <w:szCs w:val="22"/>
        </w:rPr>
      </w:pPr>
      <w:r>
        <w:rPr>
          <w:sz w:val="22"/>
          <w:szCs w:val="22"/>
        </w:rPr>
        <w:t>Ответственное лицо Заказчика:</w:t>
      </w:r>
      <w:r w:rsidR="00A458A5">
        <w:rPr>
          <w:sz w:val="22"/>
          <w:szCs w:val="22"/>
        </w:rPr>
        <w:t xml:space="preserve"> Науменко Ирина Васильевна, экономист</w:t>
      </w:r>
      <w:r w:rsidR="00A96F62" w:rsidRPr="00A96F62">
        <w:rPr>
          <w:sz w:val="22"/>
          <w:szCs w:val="22"/>
        </w:rPr>
        <w:t>.</w:t>
      </w:r>
    </w:p>
    <w:p w:rsidR="00A96F62" w:rsidRPr="00230112" w:rsidRDefault="00230112" w:rsidP="00347FF4">
      <w:pPr>
        <w:jc w:val="both"/>
        <w:rPr>
          <w:b/>
          <w:bCs/>
          <w:color w:val="000000"/>
          <w:sz w:val="22"/>
          <w:szCs w:val="22"/>
        </w:rPr>
      </w:pPr>
      <w:r>
        <w:rPr>
          <w:rFonts w:eastAsia="Times New Roman"/>
          <w:color w:val="000000"/>
          <w:sz w:val="22"/>
          <w:szCs w:val="22"/>
        </w:rPr>
        <w:t>1.2.Способ проведения:</w:t>
      </w:r>
      <w:r w:rsidRPr="00A96F62">
        <w:rPr>
          <w:rFonts w:eastAsia="Times New Roman"/>
          <w:color w:val="000000"/>
          <w:sz w:val="22"/>
          <w:szCs w:val="22"/>
        </w:rPr>
        <w:t xml:space="preserve"> Запрос</w:t>
      </w:r>
      <w:r w:rsidR="00A96F62" w:rsidRPr="00A96F62">
        <w:rPr>
          <w:rFonts w:eastAsia="Times New Roman"/>
          <w:color w:val="000000"/>
          <w:sz w:val="22"/>
          <w:szCs w:val="22"/>
        </w:rPr>
        <w:t xml:space="preserve"> котировок </w:t>
      </w:r>
      <w:r w:rsidR="00A96F62" w:rsidRPr="00A96F62">
        <w:rPr>
          <w:rFonts w:eastAsia="Times New Roman"/>
          <w:b/>
          <w:color w:val="000000"/>
          <w:sz w:val="22"/>
          <w:szCs w:val="22"/>
        </w:rPr>
        <w:t>№ </w:t>
      </w:r>
      <w:r w:rsidR="00A96F62" w:rsidRPr="00A96F62">
        <w:rPr>
          <w:rStyle w:val="a4"/>
          <w:color w:val="000000"/>
          <w:sz w:val="22"/>
          <w:szCs w:val="22"/>
        </w:rPr>
        <w:t>211000000</w:t>
      </w:r>
      <w:r w:rsidR="00A458A5">
        <w:rPr>
          <w:rStyle w:val="a4"/>
          <w:color w:val="000000"/>
          <w:sz w:val="22"/>
          <w:szCs w:val="22"/>
        </w:rPr>
        <w:t>18</w:t>
      </w:r>
      <w:r>
        <w:rPr>
          <w:rStyle w:val="a4"/>
          <w:color w:val="000000"/>
          <w:sz w:val="22"/>
          <w:szCs w:val="22"/>
        </w:rPr>
        <w:t xml:space="preserve"> </w:t>
      </w:r>
      <w:r w:rsidR="00A96F62" w:rsidRPr="00A96F62">
        <w:rPr>
          <w:rFonts w:eastAsia="Times New Roman"/>
          <w:color w:val="000000"/>
          <w:sz w:val="22"/>
          <w:szCs w:val="22"/>
        </w:rPr>
        <w:t>(далее – Запрос котировок).</w:t>
      </w:r>
    </w:p>
    <w:p w:rsidR="00A96F62" w:rsidRPr="00A96F62" w:rsidRDefault="00230112" w:rsidP="00347FF4">
      <w:pPr>
        <w:pStyle w:val="10"/>
        <w:spacing w:line="235" w:lineRule="auto"/>
        <w:ind w:firstLine="0"/>
        <w:rPr>
          <w:color w:val="000000"/>
          <w:sz w:val="22"/>
          <w:szCs w:val="22"/>
        </w:rPr>
      </w:pPr>
      <w:r>
        <w:rPr>
          <w:color w:val="000000"/>
          <w:sz w:val="22"/>
          <w:szCs w:val="22"/>
        </w:rPr>
        <w:t xml:space="preserve">1.3.Данные по процедуре </w:t>
      </w:r>
      <w:r w:rsidR="00A96F62" w:rsidRPr="00A96F62">
        <w:rPr>
          <w:color w:val="000000"/>
          <w:sz w:val="22"/>
          <w:szCs w:val="22"/>
        </w:rPr>
        <w:t>Запроса котировок:</w:t>
      </w:r>
    </w:p>
    <w:p w:rsidR="001C7A2C" w:rsidRDefault="00230112" w:rsidP="00347FF4">
      <w:pPr>
        <w:pStyle w:val="a3"/>
        <w:spacing w:before="0" w:beforeAutospacing="0" w:after="0" w:afterAutospacing="0"/>
        <w:jc w:val="both"/>
        <w:rPr>
          <w:rStyle w:val="a4"/>
          <w:color w:val="000000"/>
          <w:sz w:val="22"/>
          <w:szCs w:val="22"/>
        </w:rPr>
      </w:pPr>
      <w:r>
        <w:rPr>
          <w:color w:val="000000"/>
          <w:sz w:val="22"/>
          <w:szCs w:val="22"/>
        </w:rPr>
        <w:t>1.3.1.Предмет</w:t>
      </w:r>
      <w:r w:rsidR="00A96F62" w:rsidRPr="00A96F62">
        <w:rPr>
          <w:color w:val="000000"/>
          <w:sz w:val="22"/>
          <w:szCs w:val="22"/>
        </w:rPr>
        <w:t xml:space="preserve"> закупки:</w:t>
      </w:r>
      <w:r w:rsidR="00A96F62" w:rsidRPr="00A96F62">
        <w:rPr>
          <w:rStyle w:val="a4"/>
          <w:color w:val="000000"/>
          <w:sz w:val="22"/>
          <w:szCs w:val="22"/>
        </w:rPr>
        <w:t xml:space="preserve"> </w:t>
      </w:r>
      <w:r w:rsidR="00735B15">
        <w:rPr>
          <w:rStyle w:val="a4"/>
          <w:b w:val="0"/>
          <w:color w:val="000000"/>
          <w:sz w:val="22"/>
          <w:szCs w:val="22"/>
        </w:rPr>
        <w:t>поставк</w:t>
      </w:r>
      <w:r>
        <w:rPr>
          <w:rStyle w:val="a4"/>
          <w:b w:val="0"/>
          <w:color w:val="000000"/>
          <w:sz w:val="22"/>
          <w:szCs w:val="22"/>
        </w:rPr>
        <w:t xml:space="preserve">а </w:t>
      </w:r>
      <w:r w:rsidR="00A458A5">
        <w:rPr>
          <w:rStyle w:val="a4"/>
          <w:b w:val="0"/>
          <w:color w:val="000000"/>
          <w:sz w:val="22"/>
          <w:szCs w:val="22"/>
        </w:rPr>
        <w:t>массажного стола</w:t>
      </w:r>
      <w:r w:rsidR="00C31056" w:rsidRPr="00230112">
        <w:rPr>
          <w:rStyle w:val="a4"/>
          <w:b w:val="0"/>
          <w:color w:val="000000"/>
          <w:sz w:val="22"/>
          <w:szCs w:val="22"/>
        </w:rPr>
        <w:t xml:space="preserve"> в количестве </w:t>
      </w:r>
      <w:r w:rsidR="00A458A5">
        <w:rPr>
          <w:rStyle w:val="a4"/>
          <w:b w:val="0"/>
          <w:color w:val="000000"/>
          <w:sz w:val="22"/>
          <w:szCs w:val="22"/>
        </w:rPr>
        <w:t>1 (одной</w:t>
      </w:r>
      <w:r w:rsidR="00C31056" w:rsidRPr="00230112">
        <w:rPr>
          <w:rStyle w:val="a4"/>
          <w:b w:val="0"/>
          <w:color w:val="000000"/>
          <w:sz w:val="22"/>
          <w:szCs w:val="22"/>
        </w:rPr>
        <w:t>) штук</w:t>
      </w:r>
      <w:r w:rsidR="00A458A5">
        <w:rPr>
          <w:rStyle w:val="a4"/>
          <w:b w:val="0"/>
          <w:color w:val="000000"/>
          <w:sz w:val="22"/>
          <w:szCs w:val="22"/>
        </w:rPr>
        <w:t>и</w:t>
      </w:r>
      <w:r w:rsidR="009C036A">
        <w:rPr>
          <w:rStyle w:val="a4"/>
          <w:b w:val="0"/>
          <w:color w:val="000000"/>
          <w:sz w:val="22"/>
          <w:szCs w:val="22"/>
        </w:rPr>
        <w:t>.</w:t>
      </w:r>
    </w:p>
    <w:p w:rsidR="00A96F62" w:rsidRPr="00A96F62" w:rsidRDefault="00230112" w:rsidP="00347FF4">
      <w:pPr>
        <w:pStyle w:val="a3"/>
        <w:spacing w:before="0" w:beforeAutospacing="0" w:after="0" w:afterAutospacing="0"/>
        <w:jc w:val="both"/>
        <w:rPr>
          <w:color w:val="000000"/>
          <w:sz w:val="22"/>
          <w:szCs w:val="22"/>
        </w:rPr>
      </w:pPr>
      <w:r>
        <w:rPr>
          <w:color w:val="000000"/>
          <w:sz w:val="22"/>
          <w:szCs w:val="22"/>
        </w:rPr>
        <w:t xml:space="preserve">1.3.2.Количество, характеристики товара: </w:t>
      </w:r>
      <w:r w:rsidR="00A96F62" w:rsidRPr="00A96F62">
        <w:rPr>
          <w:color w:val="000000"/>
          <w:sz w:val="22"/>
          <w:szCs w:val="22"/>
        </w:rPr>
        <w:t>в соответствии с Техническим заданием</w:t>
      </w:r>
      <w:r>
        <w:rPr>
          <w:color w:val="000000"/>
          <w:sz w:val="22"/>
          <w:szCs w:val="22"/>
        </w:rPr>
        <w:t xml:space="preserve"> </w:t>
      </w:r>
      <w:r w:rsidR="001C7A2C">
        <w:rPr>
          <w:color w:val="000000"/>
          <w:sz w:val="22"/>
          <w:szCs w:val="22"/>
        </w:rPr>
        <w:t xml:space="preserve">(Приложение </w:t>
      </w:r>
      <w:r>
        <w:rPr>
          <w:color w:val="000000"/>
          <w:sz w:val="22"/>
          <w:szCs w:val="22"/>
        </w:rPr>
        <w:br/>
      </w:r>
      <w:r w:rsidR="001C7A2C">
        <w:rPr>
          <w:color w:val="000000"/>
          <w:sz w:val="22"/>
          <w:szCs w:val="22"/>
        </w:rPr>
        <w:t xml:space="preserve">№ </w:t>
      </w:r>
      <w:r w:rsidR="00A77761">
        <w:rPr>
          <w:color w:val="000000"/>
          <w:sz w:val="22"/>
          <w:szCs w:val="22"/>
        </w:rPr>
        <w:t>1 к котировочной документации</w:t>
      </w:r>
      <w:r w:rsidR="004D0600">
        <w:rPr>
          <w:color w:val="000000"/>
          <w:sz w:val="22"/>
          <w:szCs w:val="22"/>
        </w:rPr>
        <w:t>)</w:t>
      </w:r>
      <w:r w:rsidR="00A96F62" w:rsidRPr="00A96F62">
        <w:rPr>
          <w:color w:val="000000"/>
          <w:sz w:val="22"/>
          <w:szCs w:val="22"/>
        </w:rPr>
        <w:t>.</w:t>
      </w:r>
    </w:p>
    <w:p w:rsidR="00735B15" w:rsidRDefault="00A96F62" w:rsidP="00347FF4">
      <w:pPr>
        <w:jc w:val="both"/>
        <w:rPr>
          <w:sz w:val="22"/>
          <w:szCs w:val="22"/>
        </w:rPr>
      </w:pPr>
      <w:r w:rsidRPr="00A96F62">
        <w:rPr>
          <w:rFonts w:eastAsia="Times New Roman"/>
          <w:color w:val="000000"/>
          <w:sz w:val="22"/>
          <w:szCs w:val="22"/>
        </w:rPr>
        <w:t>1.3.3.Сроки поставки товара</w:t>
      </w:r>
      <w:r w:rsidR="009C036A">
        <w:rPr>
          <w:rFonts w:eastAsia="Times New Roman"/>
          <w:color w:val="000000"/>
          <w:sz w:val="22"/>
          <w:szCs w:val="22"/>
        </w:rPr>
        <w:t xml:space="preserve"> и выполнения работ</w:t>
      </w:r>
      <w:r w:rsidRPr="00A96F62">
        <w:rPr>
          <w:rFonts w:eastAsia="Times New Roman"/>
          <w:color w:val="000000"/>
          <w:sz w:val="22"/>
          <w:szCs w:val="22"/>
        </w:rPr>
        <w:t>:</w:t>
      </w:r>
    </w:p>
    <w:p w:rsidR="009C036A" w:rsidRDefault="00735B15" w:rsidP="004D0600">
      <w:pPr>
        <w:jc w:val="both"/>
        <w:rPr>
          <w:sz w:val="22"/>
          <w:szCs w:val="22"/>
        </w:rPr>
      </w:pPr>
      <w:r>
        <w:rPr>
          <w:sz w:val="22"/>
          <w:szCs w:val="22"/>
        </w:rPr>
        <w:t xml:space="preserve">- поставка </w:t>
      </w:r>
      <w:r w:rsidR="009C036A">
        <w:rPr>
          <w:sz w:val="22"/>
          <w:szCs w:val="22"/>
        </w:rPr>
        <w:t>т</w:t>
      </w:r>
      <w:r>
        <w:rPr>
          <w:sz w:val="22"/>
          <w:szCs w:val="22"/>
        </w:rPr>
        <w:t xml:space="preserve">овара осуществляется </w:t>
      </w:r>
      <w:r w:rsidR="004D0600">
        <w:rPr>
          <w:sz w:val="22"/>
          <w:szCs w:val="22"/>
        </w:rPr>
        <w:t xml:space="preserve">в течение </w:t>
      </w:r>
      <w:r w:rsidR="00A458A5">
        <w:rPr>
          <w:sz w:val="22"/>
          <w:szCs w:val="22"/>
        </w:rPr>
        <w:t>45</w:t>
      </w:r>
      <w:r w:rsidR="00230112">
        <w:rPr>
          <w:sz w:val="22"/>
          <w:szCs w:val="22"/>
        </w:rPr>
        <w:t xml:space="preserve"> (</w:t>
      </w:r>
      <w:r w:rsidR="00A458A5">
        <w:rPr>
          <w:sz w:val="22"/>
          <w:szCs w:val="22"/>
        </w:rPr>
        <w:t>сорока пяти</w:t>
      </w:r>
      <w:r w:rsidR="00230112">
        <w:rPr>
          <w:sz w:val="22"/>
          <w:szCs w:val="22"/>
        </w:rPr>
        <w:t xml:space="preserve">) календарных дней с даты </w:t>
      </w:r>
      <w:r>
        <w:rPr>
          <w:sz w:val="22"/>
          <w:szCs w:val="22"/>
        </w:rPr>
        <w:t>исполнения</w:t>
      </w:r>
      <w:r w:rsidR="00A96F62" w:rsidRPr="00A96F62">
        <w:rPr>
          <w:sz w:val="22"/>
          <w:szCs w:val="22"/>
        </w:rPr>
        <w:t xml:space="preserve"> </w:t>
      </w:r>
      <w:r w:rsidR="009C036A">
        <w:rPr>
          <w:sz w:val="22"/>
          <w:szCs w:val="22"/>
        </w:rPr>
        <w:t>п</w:t>
      </w:r>
      <w:r w:rsidR="00A96F62" w:rsidRPr="00A96F62">
        <w:rPr>
          <w:sz w:val="22"/>
          <w:szCs w:val="22"/>
        </w:rPr>
        <w:t>окупателем своих обязательств по оплате авансового платежа</w:t>
      </w:r>
      <w:r>
        <w:rPr>
          <w:sz w:val="22"/>
          <w:szCs w:val="22"/>
        </w:rPr>
        <w:t>;</w:t>
      </w:r>
      <w:r w:rsidR="00A96F62" w:rsidRPr="00A96F62">
        <w:rPr>
          <w:sz w:val="22"/>
          <w:szCs w:val="22"/>
        </w:rPr>
        <w:t xml:space="preserve"> </w:t>
      </w:r>
      <w:r>
        <w:rPr>
          <w:sz w:val="22"/>
          <w:szCs w:val="22"/>
        </w:rPr>
        <w:t>у</w:t>
      </w:r>
      <w:r w:rsidR="00A96F62" w:rsidRPr="00A96F62">
        <w:rPr>
          <w:sz w:val="22"/>
          <w:szCs w:val="22"/>
        </w:rPr>
        <w:t>добное время поставки – р</w:t>
      </w:r>
      <w:r w:rsidR="009C036A">
        <w:rPr>
          <w:sz w:val="22"/>
          <w:szCs w:val="22"/>
        </w:rPr>
        <w:t>абочие дни с 08 час. до 16 час</w:t>
      </w:r>
      <w:proofErr w:type="gramStart"/>
      <w:r w:rsidR="009C036A">
        <w:rPr>
          <w:sz w:val="22"/>
          <w:szCs w:val="22"/>
        </w:rPr>
        <w:t>.</w:t>
      </w:r>
      <w:r>
        <w:rPr>
          <w:sz w:val="22"/>
          <w:szCs w:val="22"/>
        </w:rPr>
        <w:t>;</w:t>
      </w:r>
      <w:proofErr w:type="gramEnd"/>
    </w:p>
    <w:p w:rsidR="00A96F62" w:rsidRPr="00A96F62" w:rsidRDefault="009C036A" w:rsidP="00347FF4">
      <w:pPr>
        <w:jc w:val="both"/>
        <w:rPr>
          <w:rFonts w:eastAsia="Times New Roman"/>
          <w:sz w:val="22"/>
          <w:szCs w:val="22"/>
        </w:rPr>
      </w:pPr>
      <w:r>
        <w:rPr>
          <w:sz w:val="22"/>
          <w:szCs w:val="22"/>
        </w:rPr>
        <w:t>1.3.4.</w:t>
      </w:r>
      <w:r w:rsidR="00A96F62" w:rsidRPr="00A96F62">
        <w:rPr>
          <w:rFonts w:eastAsia="Times New Roman"/>
          <w:color w:val="000000"/>
          <w:sz w:val="22"/>
          <w:szCs w:val="22"/>
        </w:rPr>
        <w:t>Место поставки товара</w:t>
      </w:r>
      <w:r>
        <w:rPr>
          <w:rFonts w:eastAsia="Times New Roman"/>
          <w:color w:val="000000"/>
          <w:sz w:val="22"/>
          <w:szCs w:val="22"/>
        </w:rPr>
        <w:t xml:space="preserve"> и</w:t>
      </w:r>
      <w:r w:rsidR="00A96F62" w:rsidRPr="00A96F62">
        <w:rPr>
          <w:rFonts w:eastAsia="Times New Roman"/>
          <w:color w:val="000000"/>
          <w:sz w:val="22"/>
          <w:szCs w:val="22"/>
        </w:rPr>
        <w:t xml:space="preserve"> выполнения работ:</w:t>
      </w:r>
      <w:r w:rsidR="00A96F62" w:rsidRPr="00A96F62">
        <w:rPr>
          <w:bCs/>
          <w:sz w:val="22"/>
          <w:szCs w:val="22"/>
        </w:rPr>
        <w:t>188810, г. Выборг Ленинградское шоссе, д.23</w:t>
      </w:r>
      <w:r>
        <w:rPr>
          <w:bCs/>
          <w:sz w:val="22"/>
          <w:szCs w:val="22"/>
        </w:rPr>
        <w:t>.</w:t>
      </w:r>
    </w:p>
    <w:p w:rsidR="00A96F62" w:rsidRPr="00A96F62" w:rsidRDefault="00A96F62" w:rsidP="009C036A">
      <w:pPr>
        <w:jc w:val="both"/>
        <w:rPr>
          <w:rFonts w:eastAsia="Times New Roman"/>
          <w:color w:val="000000"/>
          <w:sz w:val="22"/>
          <w:szCs w:val="22"/>
        </w:rPr>
      </w:pPr>
      <w:r w:rsidRPr="00A96F62">
        <w:rPr>
          <w:rFonts w:eastAsia="Times New Roman"/>
          <w:color w:val="000000"/>
          <w:sz w:val="22"/>
          <w:szCs w:val="22"/>
        </w:rPr>
        <w:t>1.3.4. Условия поставки товара</w:t>
      </w:r>
      <w:r w:rsidR="009C036A">
        <w:rPr>
          <w:rFonts w:eastAsia="Times New Roman"/>
          <w:color w:val="000000"/>
          <w:sz w:val="22"/>
          <w:szCs w:val="22"/>
        </w:rPr>
        <w:t xml:space="preserve"> и </w:t>
      </w:r>
      <w:r w:rsidRPr="00A96F62">
        <w:rPr>
          <w:rFonts w:eastAsia="Times New Roman"/>
          <w:color w:val="000000"/>
          <w:sz w:val="22"/>
          <w:szCs w:val="22"/>
        </w:rPr>
        <w:t>выполнения работ:</w:t>
      </w:r>
      <w:r w:rsidR="009C036A">
        <w:rPr>
          <w:rFonts w:eastAsia="Times New Roman"/>
          <w:color w:val="000000"/>
          <w:sz w:val="22"/>
          <w:szCs w:val="22"/>
        </w:rPr>
        <w:t xml:space="preserve"> в</w:t>
      </w:r>
      <w:r w:rsidRPr="00A96F62">
        <w:rPr>
          <w:rFonts w:eastAsia="Times New Roman"/>
          <w:color w:val="000000"/>
          <w:sz w:val="22"/>
          <w:szCs w:val="22"/>
        </w:rPr>
        <w:t xml:space="preserve">ремя поставки товара, выполнения работ, согласовывается не менее чем за 48 ч. </w:t>
      </w:r>
    </w:p>
    <w:p w:rsidR="009C036A" w:rsidRDefault="00A96F62" w:rsidP="00A96F62">
      <w:pPr>
        <w:autoSpaceDE w:val="0"/>
        <w:jc w:val="both"/>
        <w:rPr>
          <w:bCs/>
          <w:color w:val="000000"/>
          <w:sz w:val="22"/>
          <w:szCs w:val="22"/>
        </w:rPr>
      </w:pPr>
      <w:r w:rsidRPr="00A96F62">
        <w:rPr>
          <w:rFonts w:eastAsia="Times New Roman"/>
          <w:color w:val="000000"/>
          <w:sz w:val="22"/>
          <w:szCs w:val="22"/>
        </w:rPr>
        <w:t>1.3.5. </w:t>
      </w:r>
      <w:proofErr w:type="gramStart"/>
      <w:r w:rsidRPr="00A96F62">
        <w:rPr>
          <w:rFonts w:eastAsia="Times New Roman"/>
          <w:color w:val="000000"/>
          <w:sz w:val="22"/>
          <w:szCs w:val="22"/>
        </w:rPr>
        <w:t xml:space="preserve">Начальная (максимальная) цена договора: </w:t>
      </w:r>
      <w:r w:rsidR="00A458A5">
        <w:rPr>
          <w:rStyle w:val="totalprice2"/>
          <w:b/>
          <w:i/>
          <w:sz w:val="22"/>
          <w:szCs w:val="22"/>
        </w:rPr>
        <w:t>90 572</w:t>
      </w:r>
      <w:r w:rsidR="00937DE8" w:rsidRPr="00937DE8">
        <w:rPr>
          <w:rStyle w:val="totalprice2"/>
          <w:b/>
          <w:i/>
          <w:sz w:val="22"/>
          <w:szCs w:val="22"/>
        </w:rPr>
        <w:t xml:space="preserve"> </w:t>
      </w:r>
      <w:r w:rsidR="00A458A5">
        <w:rPr>
          <w:rStyle w:val="totalprice2"/>
          <w:b/>
          <w:i/>
          <w:sz w:val="22"/>
          <w:szCs w:val="22"/>
        </w:rPr>
        <w:t>девяносто тысяч пятьсот семьдесят два</w:t>
      </w:r>
      <w:r w:rsidR="00937DE8" w:rsidRPr="00937DE8">
        <w:rPr>
          <w:rStyle w:val="totalprice2"/>
          <w:b/>
          <w:i/>
          <w:sz w:val="22"/>
          <w:szCs w:val="22"/>
        </w:rPr>
        <w:t>)</w:t>
      </w:r>
      <w:r w:rsidR="00937DE8" w:rsidRPr="00937DE8">
        <w:rPr>
          <w:b/>
          <w:i/>
          <w:sz w:val="22"/>
          <w:szCs w:val="22"/>
        </w:rPr>
        <w:t xml:space="preserve"> рубл</w:t>
      </w:r>
      <w:r w:rsidR="00A458A5">
        <w:rPr>
          <w:b/>
          <w:i/>
          <w:sz w:val="22"/>
          <w:szCs w:val="22"/>
        </w:rPr>
        <w:t>я</w:t>
      </w:r>
      <w:r w:rsidR="00937DE8" w:rsidRPr="00937DE8">
        <w:rPr>
          <w:b/>
          <w:i/>
          <w:sz w:val="22"/>
          <w:szCs w:val="22"/>
        </w:rPr>
        <w:t xml:space="preserve"> </w:t>
      </w:r>
      <w:r w:rsidR="00A458A5">
        <w:rPr>
          <w:b/>
          <w:i/>
          <w:sz w:val="22"/>
          <w:szCs w:val="22"/>
        </w:rPr>
        <w:t>14</w:t>
      </w:r>
      <w:r w:rsidR="00937DE8" w:rsidRPr="00937DE8">
        <w:rPr>
          <w:b/>
          <w:i/>
          <w:sz w:val="22"/>
          <w:szCs w:val="22"/>
        </w:rPr>
        <w:t xml:space="preserve"> копеек</w:t>
      </w:r>
      <w:r w:rsidRPr="00A96F62">
        <w:rPr>
          <w:bCs/>
          <w:color w:val="000000"/>
          <w:sz w:val="22"/>
          <w:szCs w:val="22"/>
        </w:rPr>
        <w:t xml:space="preserve"> (с учетом стоимости расходов </w:t>
      </w:r>
      <w:r w:rsidR="009C036A">
        <w:rPr>
          <w:bCs/>
          <w:color w:val="000000"/>
          <w:sz w:val="22"/>
          <w:szCs w:val="22"/>
        </w:rPr>
        <w:t>п</w:t>
      </w:r>
      <w:r w:rsidRPr="00A96F62">
        <w:rPr>
          <w:bCs/>
          <w:color w:val="000000"/>
          <w:sz w:val="22"/>
          <w:szCs w:val="22"/>
        </w:rPr>
        <w:t xml:space="preserve">оставщика по доставке оборудования </w:t>
      </w:r>
      <w:r w:rsidR="009C036A">
        <w:rPr>
          <w:bCs/>
          <w:color w:val="000000"/>
          <w:sz w:val="22"/>
          <w:szCs w:val="22"/>
        </w:rPr>
        <w:t>покупателю</w:t>
      </w:r>
      <w:r w:rsidRPr="00A96F62">
        <w:rPr>
          <w:bCs/>
          <w:color w:val="000000"/>
          <w:sz w:val="22"/>
          <w:szCs w:val="22"/>
        </w:rPr>
        <w:t xml:space="preserve">, а также любых других расходов, которые возникнут или могут возникнуть у </w:t>
      </w:r>
      <w:r w:rsidR="009C036A">
        <w:rPr>
          <w:bCs/>
          <w:color w:val="000000"/>
          <w:sz w:val="22"/>
          <w:szCs w:val="22"/>
        </w:rPr>
        <w:t>поставщика</w:t>
      </w:r>
      <w:r w:rsidRPr="00A96F62">
        <w:rPr>
          <w:bCs/>
          <w:color w:val="000000"/>
          <w:sz w:val="22"/>
          <w:szCs w:val="22"/>
        </w:rPr>
        <w:t xml:space="preserve"> в ходе исполнения </w:t>
      </w:r>
      <w:r w:rsidR="009C036A">
        <w:rPr>
          <w:bCs/>
          <w:color w:val="000000"/>
          <w:sz w:val="22"/>
          <w:szCs w:val="22"/>
        </w:rPr>
        <w:t>д</w:t>
      </w:r>
      <w:r w:rsidRPr="00A96F62">
        <w:rPr>
          <w:bCs/>
          <w:color w:val="000000"/>
          <w:sz w:val="22"/>
          <w:szCs w:val="22"/>
        </w:rPr>
        <w:t>оговора).</w:t>
      </w:r>
      <w:proofErr w:type="gramEnd"/>
      <w:r w:rsidR="009C036A">
        <w:rPr>
          <w:bCs/>
          <w:color w:val="000000"/>
          <w:sz w:val="22"/>
          <w:szCs w:val="22"/>
        </w:rPr>
        <w:t xml:space="preserve"> На основании статьи 149 Налогового кодекса Российской Федерации поставка товара не облагается НДС. Протокол формирования НМЦД представлен в Приложении № 6</w:t>
      </w:r>
      <w:r w:rsidR="00D90D45">
        <w:rPr>
          <w:bCs/>
          <w:color w:val="000000"/>
          <w:sz w:val="22"/>
          <w:szCs w:val="22"/>
        </w:rPr>
        <w:t xml:space="preserve"> к котировочной документации</w:t>
      </w:r>
      <w:r w:rsidR="009C036A">
        <w:rPr>
          <w:bCs/>
          <w:color w:val="000000"/>
          <w:sz w:val="22"/>
          <w:szCs w:val="22"/>
        </w:rPr>
        <w:t>.</w:t>
      </w:r>
    </w:p>
    <w:p w:rsidR="00A96F62" w:rsidRPr="00A96F62" w:rsidRDefault="00A96F62" w:rsidP="00A96F62">
      <w:pPr>
        <w:autoSpaceDE w:val="0"/>
        <w:jc w:val="both"/>
        <w:rPr>
          <w:rFonts w:eastAsia="Times New Roman"/>
          <w:color w:val="000000"/>
          <w:sz w:val="22"/>
          <w:szCs w:val="22"/>
        </w:rPr>
      </w:pPr>
      <w:r w:rsidRPr="00A96F62">
        <w:rPr>
          <w:rFonts w:eastAsia="Times New Roman"/>
          <w:color w:val="000000"/>
          <w:sz w:val="22"/>
          <w:szCs w:val="22"/>
        </w:rPr>
        <w:lastRenderedPageBreak/>
        <w:t xml:space="preserve">1.3.6. Источник финансирования: собственные средства </w:t>
      </w:r>
      <w:r w:rsidR="009C036A" w:rsidRPr="00A96F62">
        <w:rPr>
          <w:rStyle w:val="a4"/>
          <w:b w:val="0"/>
          <w:color w:val="000000"/>
          <w:sz w:val="22"/>
          <w:szCs w:val="22"/>
        </w:rPr>
        <w:t>ЧУЗ  «РЖД - Медицина» г. Выборг»</w:t>
      </w:r>
      <w:r w:rsidR="009C036A">
        <w:rPr>
          <w:rStyle w:val="a4"/>
          <w:b w:val="0"/>
          <w:color w:val="000000"/>
          <w:sz w:val="22"/>
          <w:szCs w:val="22"/>
        </w:rPr>
        <w:t>.</w:t>
      </w:r>
      <w:r w:rsidRPr="00A96F62">
        <w:rPr>
          <w:rFonts w:eastAsia="Times New Roman"/>
          <w:color w:val="000000"/>
          <w:sz w:val="22"/>
          <w:szCs w:val="22"/>
        </w:rPr>
        <w:br/>
        <w:t>1.3.7. Форма и порядок оплаты поставки товара</w:t>
      </w:r>
      <w:r w:rsidR="009C036A">
        <w:rPr>
          <w:rFonts w:eastAsia="Times New Roman"/>
          <w:color w:val="000000"/>
          <w:sz w:val="22"/>
          <w:szCs w:val="22"/>
        </w:rPr>
        <w:t xml:space="preserve"> и </w:t>
      </w:r>
      <w:r w:rsidRPr="00A96F62">
        <w:rPr>
          <w:rFonts w:eastAsia="Times New Roman"/>
          <w:color w:val="000000"/>
          <w:sz w:val="22"/>
          <w:szCs w:val="22"/>
        </w:rPr>
        <w:t>выполнения работ:</w:t>
      </w:r>
    </w:p>
    <w:p w:rsidR="00A96F62" w:rsidRPr="00A96F62" w:rsidRDefault="00A96F62" w:rsidP="00A96F62">
      <w:pPr>
        <w:widowControl w:val="0"/>
        <w:autoSpaceDE w:val="0"/>
        <w:autoSpaceDN w:val="0"/>
        <w:adjustRightInd w:val="0"/>
        <w:ind w:firstLine="720"/>
        <w:jc w:val="both"/>
        <w:rPr>
          <w:rFonts w:eastAsia="Times New Roman"/>
          <w:sz w:val="22"/>
          <w:szCs w:val="22"/>
        </w:rPr>
      </w:pPr>
      <w:r w:rsidRPr="00A96F62">
        <w:rPr>
          <w:rFonts w:eastAsia="Times New Roman"/>
          <w:sz w:val="22"/>
          <w:szCs w:val="22"/>
        </w:rPr>
        <w:t xml:space="preserve">Оплата </w:t>
      </w:r>
      <w:r w:rsidR="009B72DA">
        <w:rPr>
          <w:rFonts w:eastAsia="Times New Roman"/>
          <w:sz w:val="22"/>
          <w:szCs w:val="22"/>
        </w:rPr>
        <w:t>т</w:t>
      </w:r>
      <w:r w:rsidRPr="00A96F62">
        <w:rPr>
          <w:rFonts w:eastAsia="Times New Roman"/>
          <w:sz w:val="22"/>
          <w:szCs w:val="22"/>
        </w:rPr>
        <w:t xml:space="preserve">овара производится </w:t>
      </w:r>
      <w:r w:rsidR="009B72DA">
        <w:rPr>
          <w:rFonts w:eastAsia="Times New Roman"/>
          <w:sz w:val="22"/>
          <w:szCs w:val="22"/>
        </w:rPr>
        <w:t>п</w:t>
      </w:r>
      <w:r w:rsidRPr="00A96F62">
        <w:rPr>
          <w:rFonts w:eastAsia="Times New Roman"/>
          <w:sz w:val="22"/>
          <w:szCs w:val="22"/>
        </w:rPr>
        <w:t xml:space="preserve">окупателем путем перечисления денежных средств на расчетный счет </w:t>
      </w:r>
      <w:r w:rsidR="009B72DA">
        <w:rPr>
          <w:rFonts w:eastAsia="Times New Roman"/>
          <w:sz w:val="22"/>
          <w:szCs w:val="22"/>
        </w:rPr>
        <w:t>п</w:t>
      </w:r>
      <w:r w:rsidRPr="00A96F62">
        <w:rPr>
          <w:rFonts w:eastAsia="Times New Roman"/>
          <w:sz w:val="22"/>
          <w:szCs w:val="22"/>
        </w:rPr>
        <w:t>оставщика в следующем порядке:</w:t>
      </w:r>
    </w:p>
    <w:p w:rsidR="00A96F62" w:rsidRPr="00A96F62" w:rsidRDefault="009B72DA" w:rsidP="00A96F62">
      <w:pPr>
        <w:suppressAutoHyphens/>
        <w:autoSpaceDN w:val="0"/>
        <w:ind w:firstLine="709"/>
        <w:jc w:val="both"/>
        <w:textAlignment w:val="baseline"/>
        <w:rPr>
          <w:rFonts w:eastAsia="Calibri"/>
          <w:kern w:val="3"/>
          <w:sz w:val="22"/>
          <w:szCs w:val="22"/>
        </w:rPr>
      </w:pPr>
      <w:r>
        <w:rPr>
          <w:rFonts w:eastAsia="Calibri"/>
          <w:kern w:val="3"/>
          <w:sz w:val="22"/>
          <w:szCs w:val="22"/>
        </w:rPr>
        <w:t xml:space="preserve">- </w:t>
      </w:r>
      <w:r w:rsidR="00A96F62" w:rsidRPr="00A96F62">
        <w:rPr>
          <w:rFonts w:eastAsia="Calibri"/>
          <w:kern w:val="3"/>
          <w:sz w:val="22"/>
          <w:szCs w:val="22"/>
        </w:rPr>
        <w:t xml:space="preserve">авансовый платеж перечисляется </w:t>
      </w:r>
      <w:r>
        <w:rPr>
          <w:rFonts w:eastAsia="Calibri"/>
          <w:kern w:val="3"/>
          <w:sz w:val="22"/>
          <w:szCs w:val="22"/>
        </w:rPr>
        <w:t>п</w:t>
      </w:r>
      <w:r w:rsidR="00A96F62" w:rsidRPr="00A96F62">
        <w:rPr>
          <w:rFonts w:eastAsia="Calibri"/>
          <w:kern w:val="3"/>
          <w:sz w:val="22"/>
          <w:szCs w:val="22"/>
        </w:rPr>
        <w:t xml:space="preserve">окупателем </w:t>
      </w:r>
      <w:r w:rsidR="00E27C38">
        <w:rPr>
          <w:rFonts w:eastAsia="Calibri"/>
          <w:kern w:val="3"/>
          <w:sz w:val="22"/>
          <w:szCs w:val="22"/>
        </w:rPr>
        <w:t>поставщику</w:t>
      </w:r>
      <w:r>
        <w:rPr>
          <w:rFonts w:eastAsia="Calibri"/>
          <w:kern w:val="3"/>
          <w:sz w:val="22"/>
          <w:szCs w:val="22"/>
        </w:rPr>
        <w:t xml:space="preserve"> в течение</w:t>
      </w:r>
      <w:r w:rsidR="00A96F62" w:rsidRPr="00A96F62">
        <w:rPr>
          <w:rFonts w:eastAsia="Calibri"/>
          <w:kern w:val="3"/>
          <w:sz w:val="22"/>
          <w:szCs w:val="22"/>
        </w:rPr>
        <w:t xml:space="preserve"> 10 (</w:t>
      </w:r>
      <w:r>
        <w:rPr>
          <w:rFonts w:eastAsia="Calibri"/>
          <w:kern w:val="3"/>
          <w:sz w:val="22"/>
          <w:szCs w:val="22"/>
        </w:rPr>
        <w:t xml:space="preserve">десяти) банковских дней </w:t>
      </w:r>
      <w:proofErr w:type="gramStart"/>
      <w:r>
        <w:rPr>
          <w:rFonts w:eastAsia="Calibri"/>
          <w:kern w:val="3"/>
          <w:sz w:val="22"/>
          <w:szCs w:val="22"/>
        </w:rPr>
        <w:t xml:space="preserve">с даты </w:t>
      </w:r>
      <w:r w:rsidR="00A96F62" w:rsidRPr="00A96F62">
        <w:rPr>
          <w:rFonts w:eastAsia="Calibri"/>
          <w:kern w:val="3"/>
          <w:sz w:val="22"/>
          <w:szCs w:val="22"/>
        </w:rPr>
        <w:t>заключения</w:t>
      </w:r>
      <w:proofErr w:type="gramEnd"/>
      <w:r w:rsidR="00A96F62" w:rsidRPr="00A96F62">
        <w:rPr>
          <w:rFonts w:eastAsia="Calibri"/>
          <w:kern w:val="3"/>
          <w:sz w:val="22"/>
          <w:szCs w:val="22"/>
        </w:rPr>
        <w:t xml:space="preserve"> </w:t>
      </w:r>
      <w:r>
        <w:rPr>
          <w:rFonts w:eastAsia="Calibri"/>
          <w:kern w:val="3"/>
          <w:sz w:val="22"/>
          <w:szCs w:val="22"/>
        </w:rPr>
        <w:t>с</w:t>
      </w:r>
      <w:r w:rsidR="00A96F62" w:rsidRPr="00A96F62">
        <w:rPr>
          <w:rFonts w:eastAsia="Calibri"/>
          <w:kern w:val="3"/>
          <w:sz w:val="22"/>
          <w:szCs w:val="22"/>
        </w:rPr>
        <w:t xml:space="preserve">торонами </w:t>
      </w:r>
      <w:r>
        <w:rPr>
          <w:rFonts w:eastAsia="Calibri"/>
          <w:kern w:val="3"/>
          <w:sz w:val="22"/>
          <w:szCs w:val="22"/>
        </w:rPr>
        <w:t xml:space="preserve">договора, в размере 50% (пятьдесят процентов) от </w:t>
      </w:r>
      <w:r w:rsidR="00A96F62" w:rsidRPr="00A96F62">
        <w:rPr>
          <w:rFonts w:eastAsia="Calibri"/>
          <w:kern w:val="3"/>
          <w:sz w:val="22"/>
          <w:szCs w:val="22"/>
        </w:rPr>
        <w:t xml:space="preserve">стоимости </w:t>
      </w:r>
      <w:r>
        <w:rPr>
          <w:rFonts w:eastAsia="Calibri"/>
          <w:kern w:val="3"/>
          <w:sz w:val="22"/>
          <w:szCs w:val="22"/>
        </w:rPr>
        <w:t>т</w:t>
      </w:r>
      <w:r w:rsidR="00A96F62" w:rsidRPr="00A96F62">
        <w:rPr>
          <w:rFonts w:eastAsia="Calibri"/>
          <w:kern w:val="3"/>
          <w:sz w:val="22"/>
          <w:szCs w:val="22"/>
        </w:rPr>
        <w:t>овара</w:t>
      </w:r>
      <w:r w:rsidR="00F9038B">
        <w:rPr>
          <w:rFonts w:eastAsia="Calibri"/>
          <w:kern w:val="3"/>
          <w:sz w:val="22"/>
          <w:szCs w:val="22"/>
        </w:rPr>
        <w:t>;</w:t>
      </w:r>
    </w:p>
    <w:p w:rsidR="00A96F62" w:rsidRPr="00A96F62" w:rsidRDefault="00A96F62" w:rsidP="00A96F62">
      <w:pPr>
        <w:widowControl w:val="0"/>
        <w:autoSpaceDE w:val="0"/>
        <w:autoSpaceDN w:val="0"/>
        <w:adjustRightInd w:val="0"/>
        <w:ind w:firstLine="720"/>
        <w:jc w:val="both"/>
        <w:rPr>
          <w:rFonts w:eastAsia="Times New Roman"/>
          <w:sz w:val="22"/>
          <w:szCs w:val="22"/>
        </w:rPr>
      </w:pPr>
      <w:r w:rsidRPr="00A96F62">
        <w:rPr>
          <w:rFonts w:eastAsia="Times New Roman"/>
          <w:sz w:val="22"/>
          <w:szCs w:val="22"/>
        </w:rPr>
        <w:t>- окончательный расчет осуществляется в течение 30</w:t>
      </w:r>
      <w:r w:rsidR="009B72DA">
        <w:rPr>
          <w:rFonts w:eastAsia="Times New Roman"/>
          <w:sz w:val="22"/>
          <w:szCs w:val="22"/>
        </w:rPr>
        <w:t xml:space="preserve"> (тридцати)</w:t>
      </w:r>
      <w:r w:rsidRPr="00A96F62">
        <w:rPr>
          <w:rFonts w:eastAsia="Times New Roman"/>
          <w:sz w:val="22"/>
          <w:szCs w:val="22"/>
        </w:rPr>
        <w:t xml:space="preserve"> банковских дней </w:t>
      </w:r>
      <w:r w:rsidR="00F9038B">
        <w:rPr>
          <w:rFonts w:eastAsia="Times New Roman"/>
          <w:sz w:val="22"/>
          <w:szCs w:val="22"/>
        </w:rPr>
        <w:t>с даты</w:t>
      </w:r>
      <w:r w:rsidRPr="00A96F62">
        <w:rPr>
          <w:rFonts w:eastAsia="Times New Roman"/>
          <w:sz w:val="22"/>
          <w:szCs w:val="22"/>
        </w:rPr>
        <w:t xml:space="preserve"> приемки Товара Покупателем в полном объеме</w:t>
      </w:r>
      <w:r w:rsidR="00E854F6">
        <w:rPr>
          <w:rFonts w:eastAsia="Times New Roman"/>
          <w:sz w:val="22"/>
          <w:szCs w:val="22"/>
        </w:rPr>
        <w:t xml:space="preserve">, </w:t>
      </w:r>
      <w:r w:rsidRPr="00A96F62">
        <w:rPr>
          <w:rFonts w:eastAsia="Times New Roman"/>
          <w:sz w:val="22"/>
          <w:szCs w:val="22"/>
        </w:rPr>
        <w:t xml:space="preserve">подписания </w:t>
      </w:r>
      <w:r w:rsidR="009B72DA">
        <w:rPr>
          <w:rFonts w:eastAsia="Times New Roman"/>
          <w:sz w:val="22"/>
          <w:szCs w:val="22"/>
        </w:rPr>
        <w:t>с</w:t>
      </w:r>
      <w:r w:rsidRPr="00A96F62">
        <w:rPr>
          <w:rFonts w:eastAsia="Times New Roman"/>
          <w:sz w:val="22"/>
          <w:szCs w:val="22"/>
        </w:rPr>
        <w:t>торонами т</w:t>
      </w:r>
      <w:r w:rsidR="009B72DA">
        <w:rPr>
          <w:rFonts w:eastAsia="Times New Roman"/>
          <w:sz w:val="22"/>
          <w:szCs w:val="22"/>
        </w:rPr>
        <w:t xml:space="preserve">оварной накладной формы ТОРГ-12 </w:t>
      </w:r>
      <w:r w:rsidR="00E854F6">
        <w:rPr>
          <w:rFonts w:eastAsia="Times New Roman"/>
          <w:sz w:val="22"/>
          <w:szCs w:val="22"/>
        </w:rPr>
        <w:t>и</w:t>
      </w:r>
      <w:r w:rsidR="009B72DA">
        <w:rPr>
          <w:rFonts w:eastAsia="Times New Roman"/>
          <w:sz w:val="22"/>
          <w:szCs w:val="22"/>
        </w:rPr>
        <w:t xml:space="preserve"> акта ввода в эксплуатацию т</w:t>
      </w:r>
      <w:r w:rsidR="00E854F6">
        <w:rPr>
          <w:rFonts w:eastAsia="Times New Roman"/>
          <w:sz w:val="22"/>
          <w:szCs w:val="22"/>
        </w:rPr>
        <w:t>овара.</w:t>
      </w:r>
    </w:p>
    <w:p w:rsidR="00A96F62" w:rsidRPr="00A96F62" w:rsidRDefault="00A96F62" w:rsidP="009B72DA">
      <w:pPr>
        <w:ind w:firstLine="708"/>
        <w:jc w:val="both"/>
        <w:rPr>
          <w:sz w:val="22"/>
          <w:szCs w:val="22"/>
        </w:rPr>
      </w:pPr>
      <w:r w:rsidRPr="00A96F62">
        <w:rPr>
          <w:sz w:val="22"/>
          <w:szCs w:val="22"/>
        </w:rPr>
        <w:t xml:space="preserve">Покупатель вправе задержать оплату в случае не предоставления </w:t>
      </w:r>
      <w:r w:rsidR="009B72DA">
        <w:rPr>
          <w:sz w:val="22"/>
          <w:szCs w:val="22"/>
        </w:rPr>
        <w:t>п</w:t>
      </w:r>
      <w:r w:rsidRPr="00A96F62">
        <w:rPr>
          <w:sz w:val="22"/>
          <w:szCs w:val="22"/>
        </w:rPr>
        <w:t>оставщиком оригиналов товарной накла</w:t>
      </w:r>
      <w:r w:rsidR="009B72DA">
        <w:rPr>
          <w:sz w:val="22"/>
          <w:szCs w:val="22"/>
        </w:rPr>
        <w:t>дной (ТОРГ-12) на поставленный т</w:t>
      </w:r>
      <w:r w:rsidRPr="00A96F62">
        <w:rPr>
          <w:sz w:val="22"/>
          <w:szCs w:val="22"/>
        </w:rPr>
        <w:t>овар,</w:t>
      </w:r>
      <w:r w:rsidRPr="00A96F62">
        <w:rPr>
          <w:i/>
          <w:sz w:val="22"/>
          <w:szCs w:val="22"/>
        </w:rPr>
        <w:t xml:space="preserve"> </w:t>
      </w:r>
      <w:r w:rsidRPr="00A96F62">
        <w:rPr>
          <w:sz w:val="22"/>
          <w:szCs w:val="22"/>
        </w:rPr>
        <w:t xml:space="preserve">акта приема-передачи и акта ввода </w:t>
      </w:r>
      <w:r w:rsidR="009B72DA">
        <w:rPr>
          <w:sz w:val="22"/>
          <w:szCs w:val="22"/>
        </w:rPr>
        <w:t>т</w:t>
      </w:r>
      <w:r w:rsidRPr="00A96F62">
        <w:rPr>
          <w:sz w:val="22"/>
          <w:szCs w:val="22"/>
        </w:rPr>
        <w:t>овара в эксплуатацию, с предоставлением 1-го экземпляра счета. В указанных случаях сроки совершения платеже</w:t>
      </w:r>
      <w:r w:rsidR="009B72DA">
        <w:rPr>
          <w:sz w:val="22"/>
          <w:szCs w:val="22"/>
        </w:rPr>
        <w:t xml:space="preserve">й переносятся соразмерно сроку </w:t>
      </w:r>
      <w:r w:rsidRPr="00A96F62">
        <w:rPr>
          <w:sz w:val="22"/>
          <w:szCs w:val="22"/>
        </w:rPr>
        <w:t xml:space="preserve">неисполнения </w:t>
      </w:r>
      <w:r w:rsidR="009B72DA">
        <w:rPr>
          <w:sz w:val="22"/>
          <w:szCs w:val="22"/>
        </w:rPr>
        <w:t>п</w:t>
      </w:r>
      <w:r w:rsidRPr="00A96F62">
        <w:rPr>
          <w:sz w:val="22"/>
          <w:szCs w:val="22"/>
        </w:rPr>
        <w:t xml:space="preserve">оставщиком обязательств по предоставлению документов. </w:t>
      </w:r>
    </w:p>
    <w:p w:rsidR="009B72DA" w:rsidRDefault="00A96F62" w:rsidP="00A96F62">
      <w:pPr>
        <w:jc w:val="both"/>
        <w:rPr>
          <w:rFonts w:eastAsia="Times New Roman"/>
          <w:color w:val="000000"/>
          <w:sz w:val="22"/>
          <w:szCs w:val="22"/>
        </w:rPr>
      </w:pPr>
      <w:r w:rsidRPr="00A96F62">
        <w:rPr>
          <w:rFonts w:eastAsia="Times New Roman"/>
          <w:color w:val="000000"/>
          <w:sz w:val="22"/>
          <w:szCs w:val="22"/>
        </w:rPr>
        <w:t>1.3.8. Критерии оценки и сопоставления заявок на участие в закупке: 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p w:rsidR="00A96F62" w:rsidRPr="00A96F62" w:rsidRDefault="00A96F62" w:rsidP="00A96F62">
      <w:pPr>
        <w:jc w:val="both"/>
        <w:rPr>
          <w:rFonts w:eastAsia="Times New Roman"/>
          <w:color w:val="000000"/>
          <w:sz w:val="22"/>
          <w:szCs w:val="22"/>
        </w:rPr>
      </w:pPr>
      <w:r w:rsidRPr="00A96F62">
        <w:rPr>
          <w:rFonts w:eastAsia="Times New Roman"/>
          <w:color w:val="000000"/>
          <w:sz w:val="22"/>
          <w:szCs w:val="22"/>
        </w:rPr>
        <w:t>1.3.9. Право отказа от проведения процедуры: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A96F62">
        <w:rPr>
          <w:rFonts w:eastAsia="Times New Roman"/>
          <w:color w:val="000000"/>
          <w:sz w:val="22"/>
          <w:szCs w:val="22"/>
        </w:rPr>
        <w:br/>
        <w:t>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с даты подписания указанного протокола членами комиссии или членами объединенной комиссией.</w:t>
      </w:r>
    </w:p>
    <w:p w:rsidR="00A96F62" w:rsidRPr="00A96F62" w:rsidRDefault="00A96F62" w:rsidP="00A96F62">
      <w:pPr>
        <w:rPr>
          <w:rFonts w:eastAsia="Times New Roman"/>
          <w:color w:val="000000"/>
          <w:sz w:val="22"/>
          <w:szCs w:val="22"/>
        </w:rPr>
      </w:pPr>
      <w:r w:rsidRPr="00A96F62">
        <w:rPr>
          <w:rFonts w:eastAsia="Times New Roman"/>
          <w:color w:val="000000"/>
          <w:sz w:val="22"/>
          <w:szCs w:val="22"/>
        </w:rPr>
        <w:t>1.4. Участники: Особенности участия в Запросе котировок не предусмотрены.</w:t>
      </w:r>
      <w:r w:rsidRPr="00A96F62">
        <w:rPr>
          <w:rFonts w:eastAsia="Times New Roman"/>
          <w:color w:val="000000"/>
          <w:sz w:val="22"/>
          <w:szCs w:val="22"/>
        </w:rPr>
        <w:br/>
        <w:t>1.5. Антидемпинговые меры: не предусмотрены.</w:t>
      </w:r>
      <w:r w:rsidRPr="00A96F62">
        <w:rPr>
          <w:rFonts w:eastAsia="Times New Roman"/>
          <w:color w:val="000000"/>
          <w:sz w:val="22"/>
          <w:szCs w:val="22"/>
        </w:rPr>
        <w:br/>
        <w:t>1.6. Обеспечение заявок: не предусмотрено.</w:t>
      </w:r>
      <w:r w:rsidRPr="00A96F62">
        <w:rPr>
          <w:rFonts w:eastAsia="Times New Roman"/>
          <w:color w:val="000000"/>
          <w:sz w:val="22"/>
          <w:szCs w:val="22"/>
        </w:rPr>
        <w:br/>
        <w:t>1.7. Обеспечение исполнения договора: не предусмотрено.</w:t>
      </w:r>
    </w:p>
    <w:p w:rsidR="00A96F62" w:rsidRPr="00A96F62" w:rsidRDefault="00A96F62" w:rsidP="00A96F62">
      <w:pPr>
        <w:jc w:val="both"/>
        <w:rPr>
          <w:rFonts w:eastAsia="Times New Roman"/>
          <w:color w:val="000000"/>
          <w:sz w:val="22"/>
          <w:szCs w:val="22"/>
        </w:rPr>
      </w:pPr>
      <w:r w:rsidRPr="00A96F62">
        <w:rPr>
          <w:rFonts w:eastAsia="Times New Roman"/>
          <w:color w:val="000000"/>
          <w:sz w:val="22"/>
          <w:szCs w:val="22"/>
        </w:rPr>
        <w:t>1.8. Порядок, место, дата начала и окончания срока подачи заявок, вскрытия заявок:</w:t>
      </w:r>
    </w:p>
    <w:p w:rsidR="00A96F62" w:rsidRPr="00A96F62" w:rsidRDefault="00A96F62" w:rsidP="00D90D45">
      <w:pPr>
        <w:numPr>
          <w:ilvl w:val="0"/>
          <w:numId w:val="4"/>
        </w:numPr>
        <w:spacing w:before="120" w:after="100" w:afterAutospacing="1"/>
        <w:ind w:left="714" w:hanging="357"/>
        <w:rPr>
          <w:rFonts w:eastAsia="Times New Roman"/>
          <w:color w:val="000000"/>
          <w:sz w:val="22"/>
          <w:szCs w:val="22"/>
        </w:rPr>
      </w:pPr>
      <w:r w:rsidRPr="00A96F62">
        <w:rPr>
          <w:rFonts w:eastAsia="Times New Roman"/>
          <w:color w:val="000000"/>
          <w:sz w:val="22"/>
          <w:szCs w:val="22"/>
        </w:rPr>
        <w:t xml:space="preserve">Заявки представляются в порядке, предусмотренном пунктом 7.3. документации, по адресу: </w:t>
      </w:r>
      <w:r w:rsidRPr="00A96F62">
        <w:rPr>
          <w:bCs/>
          <w:sz w:val="22"/>
          <w:szCs w:val="22"/>
        </w:rPr>
        <w:t>188810, г. Выборг Ленинградское шоссе, д.23</w:t>
      </w:r>
    </w:p>
    <w:p w:rsidR="00A96F62" w:rsidRPr="00A96F62" w:rsidRDefault="00A96F62" w:rsidP="00A96F62">
      <w:pPr>
        <w:numPr>
          <w:ilvl w:val="0"/>
          <w:numId w:val="4"/>
        </w:numPr>
        <w:spacing w:before="100" w:beforeAutospacing="1" w:after="100" w:afterAutospacing="1"/>
        <w:rPr>
          <w:rFonts w:eastAsia="Times New Roman"/>
          <w:color w:val="000000"/>
          <w:sz w:val="22"/>
          <w:szCs w:val="22"/>
        </w:rPr>
      </w:pPr>
      <w:r w:rsidRPr="00A96F62">
        <w:rPr>
          <w:rFonts w:eastAsia="Times New Roman"/>
          <w:color w:val="000000"/>
          <w:sz w:val="22"/>
          <w:szCs w:val="22"/>
        </w:rPr>
        <w:t>Дата начала подачи заявок – с момента опубликования извещения и документации  </w:t>
      </w:r>
      <w:r>
        <w:rPr>
          <w:rFonts w:eastAsia="Times New Roman"/>
          <w:color w:val="000000"/>
          <w:sz w:val="22"/>
          <w:szCs w:val="22"/>
        </w:rPr>
        <w:t>«</w:t>
      </w:r>
      <w:r w:rsidR="00A458A5">
        <w:rPr>
          <w:rFonts w:eastAsia="Times New Roman"/>
          <w:color w:val="000000"/>
          <w:sz w:val="22"/>
          <w:szCs w:val="22"/>
        </w:rPr>
        <w:t>27</w:t>
      </w:r>
      <w:r>
        <w:rPr>
          <w:rFonts w:eastAsia="Times New Roman"/>
          <w:color w:val="000000"/>
          <w:sz w:val="22"/>
          <w:szCs w:val="22"/>
        </w:rPr>
        <w:t xml:space="preserve">» </w:t>
      </w:r>
      <w:r w:rsidR="00A458A5">
        <w:rPr>
          <w:rFonts w:eastAsia="Times New Roman"/>
          <w:color w:val="000000"/>
          <w:sz w:val="22"/>
          <w:szCs w:val="22"/>
        </w:rPr>
        <w:t xml:space="preserve"> апреля </w:t>
      </w:r>
      <w:r>
        <w:rPr>
          <w:rFonts w:eastAsia="Times New Roman"/>
          <w:color w:val="000000"/>
          <w:sz w:val="22"/>
          <w:szCs w:val="22"/>
        </w:rPr>
        <w:t>2021</w:t>
      </w:r>
      <w:r w:rsidRPr="00A96F62">
        <w:rPr>
          <w:rFonts w:eastAsia="Times New Roman"/>
          <w:color w:val="000000"/>
          <w:sz w:val="22"/>
          <w:szCs w:val="22"/>
        </w:rPr>
        <w:t xml:space="preserve"> г. на сайте </w:t>
      </w:r>
      <w:r w:rsidR="004F655C">
        <w:rPr>
          <w:sz w:val="22"/>
          <w:szCs w:val="22"/>
        </w:rPr>
        <w:t xml:space="preserve">ЧУЗ </w:t>
      </w:r>
      <w:r w:rsidRPr="00A96F62">
        <w:rPr>
          <w:sz w:val="22"/>
          <w:szCs w:val="22"/>
        </w:rPr>
        <w:t xml:space="preserve"> «РЖД - Медицина» г</w:t>
      </w:r>
      <w:r w:rsidR="004F655C">
        <w:rPr>
          <w:sz w:val="22"/>
          <w:szCs w:val="22"/>
        </w:rPr>
        <w:t>.</w:t>
      </w:r>
      <w:r w:rsidRPr="00A96F62">
        <w:rPr>
          <w:sz w:val="22"/>
          <w:szCs w:val="22"/>
        </w:rPr>
        <w:t xml:space="preserve"> Выборг».</w:t>
      </w:r>
    </w:p>
    <w:p w:rsidR="00A96F62" w:rsidRPr="00A96F62" w:rsidRDefault="00A96F62" w:rsidP="00A96F62">
      <w:pPr>
        <w:numPr>
          <w:ilvl w:val="0"/>
          <w:numId w:val="4"/>
        </w:numPr>
        <w:spacing w:before="100" w:beforeAutospacing="1" w:after="100" w:afterAutospacing="1"/>
        <w:rPr>
          <w:rFonts w:eastAsia="Times New Roman"/>
          <w:color w:val="000000"/>
          <w:sz w:val="22"/>
          <w:szCs w:val="22"/>
        </w:rPr>
      </w:pPr>
      <w:r w:rsidRPr="00A96F62">
        <w:rPr>
          <w:rFonts w:eastAsia="Times New Roman"/>
          <w:color w:val="000000"/>
          <w:sz w:val="22"/>
          <w:szCs w:val="22"/>
        </w:rPr>
        <w:t>Дата окончания срока подачи заявок – </w:t>
      </w:r>
      <w:r>
        <w:rPr>
          <w:rFonts w:eastAsia="Times New Roman"/>
          <w:color w:val="000000"/>
          <w:sz w:val="22"/>
          <w:szCs w:val="22"/>
        </w:rPr>
        <w:t>«</w:t>
      </w:r>
      <w:r w:rsidR="00A458A5">
        <w:rPr>
          <w:rFonts w:eastAsia="Times New Roman"/>
          <w:color w:val="000000"/>
          <w:sz w:val="22"/>
          <w:szCs w:val="22"/>
        </w:rPr>
        <w:t>12</w:t>
      </w:r>
      <w:r>
        <w:rPr>
          <w:rFonts w:eastAsia="Times New Roman"/>
          <w:color w:val="000000"/>
          <w:sz w:val="22"/>
          <w:szCs w:val="22"/>
        </w:rPr>
        <w:t xml:space="preserve">» </w:t>
      </w:r>
      <w:r w:rsidR="00A458A5">
        <w:rPr>
          <w:rFonts w:eastAsia="Times New Roman"/>
          <w:color w:val="000000"/>
          <w:sz w:val="22"/>
          <w:szCs w:val="22"/>
        </w:rPr>
        <w:t xml:space="preserve">мая </w:t>
      </w:r>
      <w:r>
        <w:rPr>
          <w:rFonts w:eastAsia="Times New Roman"/>
          <w:color w:val="000000"/>
          <w:sz w:val="22"/>
          <w:szCs w:val="22"/>
        </w:rPr>
        <w:t>2021</w:t>
      </w:r>
      <w:r w:rsidRPr="00A96F62">
        <w:rPr>
          <w:rFonts w:eastAsia="Times New Roman"/>
          <w:color w:val="000000"/>
          <w:sz w:val="22"/>
          <w:szCs w:val="22"/>
        </w:rPr>
        <w:t xml:space="preserve"> г.  12:00.</w:t>
      </w:r>
    </w:p>
    <w:p w:rsidR="00A96F62" w:rsidRPr="00A96F62" w:rsidRDefault="00A96F62" w:rsidP="00D90D45">
      <w:pPr>
        <w:numPr>
          <w:ilvl w:val="0"/>
          <w:numId w:val="4"/>
        </w:numPr>
        <w:spacing w:before="100" w:beforeAutospacing="1" w:after="120"/>
        <w:ind w:left="714" w:hanging="357"/>
        <w:rPr>
          <w:rFonts w:eastAsia="Times New Roman"/>
          <w:color w:val="000000"/>
          <w:sz w:val="22"/>
          <w:szCs w:val="22"/>
        </w:rPr>
      </w:pPr>
      <w:r w:rsidRPr="00A96F62">
        <w:rPr>
          <w:rFonts w:eastAsia="Times New Roman"/>
          <w:color w:val="000000"/>
          <w:sz w:val="22"/>
          <w:szCs w:val="22"/>
        </w:rPr>
        <w:t xml:space="preserve">Вскрытие заявок осуществляется по истечении срока подачи заявок  </w:t>
      </w:r>
      <w:r>
        <w:rPr>
          <w:rFonts w:eastAsia="Times New Roman"/>
          <w:color w:val="000000"/>
          <w:sz w:val="22"/>
          <w:szCs w:val="22"/>
        </w:rPr>
        <w:t>«</w:t>
      </w:r>
      <w:r w:rsidR="00A458A5">
        <w:rPr>
          <w:rFonts w:eastAsia="Times New Roman"/>
          <w:color w:val="000000"/>
          <w:sz w:val="22"/>
          <w:szCs w:val="22"/>
        </w:rPr>
        <w:t>12</w:t>
      </w:r>
      <w:r>
        <w:rPr>
          <w:rFonts w:eastAsia="Times New Roman"/>
          <w:color w:val="000000"/>
          <w:sz w:val="22"/>
          <w:szCs w:val="22"/>
        </w:rPr>
        <w:t xml:space="preserve">» </w:t>
      </w:r>
      <w:r w:rsidR="00A458A5">
        <w:rPr>
          <w:rFonts w:eastAsia="Times New Roman"/>
          <w:color w:val="000000"/>
          <w:sz w:val="22"/>
          <w:szCs w:val="22"/>
        </w:rPr>
        <w:t xml:space="preserve">мая </w:t>
      </w:r>
      <w:r>
        <w:rPr>
          <w:rFonts w:eastAsia="Times New Roman"/>
          <w:color w:val="000000"/>
          <w:sz w:val="22"/>
          <w:szCs w:val="22"/>
        </w:rPr>
        <w:t>2021</w:t>
      </w:r>
      <w:r w:rsidRPr="00A96F62">
        <w:rPr>
          <w:rFonts w:eastAsia="Times New Roman"/>
          <w:color w:val="000000"/>
          <w:sz w:val="22"/>
          <w:szCs w:val="22"/>
        </w:rPr>
        <w:t xml:space="preserve"> г. 13:00, по адресу: </w:t>
      </w:r>
      <w:r w:rsidRPr="00A96F62">
        <w:rPr>
          <w:bCs/>
          <w:sz w:val="22"/>
          <w:szCs w:val="22"/>
        </w:rPr>
        <w:t>188810, г. Выборг Ленинградское шоссе, д.23</w:t>
      </w:r>
    </w:p>
    <w:p w:rsidR="00A96F62" w:rsidRPr="00A96F62" w:rsidRDefault="00A96F62" w:rsidP="00A96F62">
      <w:pPr>
        <w:rPr>
          <w:rFonts w:eastAsia="Times New Roman"/>
          <w:color w:val="000000"/>
          <w:sz w:val="22"/>
          <w:szCs w:val="22"/>
        </w:rPr>
      </w:pPr>
      <w:r w:rsidRPr="00A96F62">
        <w:rPr>
          <w:rFonts w:eastAsia="Times New Roman"/>
          <w:color w:val="000000"/>
          <w:sz w:val="22"/>
          <w:szCs w:val="22"/>
        </w:rPr>
        <w:t>1.9. Место и дата рассмотрения заявок участников и подведения итогов Запроса котировок:</w:t>
      </w:r>
    </w:p>
    <w:p w:rsidR="00A96F62" w:rsidRPr="00A96F62" w:rsidRDefault="00A96F62" w:rsidP="00D90D45">
      <w:pPr>
        <w:numPr>
          <w:ilvl w:val="0"/>
          <w:numId w:val="5"/>
        </w:numPr>
        <w:spacing w:before="120" w:after="100" w:afterAutospacing="1"/>
        <w:ind w:left="714" w:hanging="357"/>
        <w:rPr>
          <w:rFonts w:eastAsia="Times New Roman"/>
          <w:color w:val="000000"/>
          <w:sz w:val="22"/>
          <w:szCs w:val="22"/>
        </w:rPr>
      </w:pPr>
      <w:r w:rsidRPr="00A96F62">
        <w:rPr>
          <w:rFonts w:eastAsia="Times New Roman"/>
          <w:color w:val="000000"/>
          <w:sz w:val="22"/>
          <w:szCs w:val="22"/>
        </w:rPr>
        <w:t>Срок рассмотрения и оценки котировочных заявок не может превышать 10 дней с даты окончания подачи котировочных заявок.</w:t>
      </w:r>
    </w:p>
    <w:p w:rsidR="00A96F62" w:rsidRPr="00A96F62" w:rsidRDefault="00A96F62" w:rsidP="00D90D45">
      <w:pPr>
        <w:numPr>
          <w:ilvl w:val="0"/>
          <w:numId w:val="5"/>
        </w:numPr>
        <w:spacing w:before="100" w:beforeAutospacing="1" w:after="120"/>
        <w:ind w:left="714" w:hanging="357"/>
        <w:rPr>
          <w:rFonts w:eastAsia="Times New Roman"/>
          <w:color w:val="000000"/>
          <w:sz w:val="22"/>
          <w:szCs w:val="22"/>
        </w:rPr>
      </w:pPr>
      <w:r w:rsidRPr="00A96F62">
        <w:rPr>
          <w:rFonts w:eastAsia="Times New Roman"/>
          <w:color w:val="000000"/>
          <w:sz w:val="22"/>
          <w:szCs w:val="22"/>
        </w:rPr>
        <w:t xml:space="preserve">Оценка и рассмотрение заявок осуществляется по адресу: </w:t>
      </w:r>
      <w:r w:rsidRPr="00A96F62">
        <w:rPr>
          <w:bCs/>
          <w:sz w:val="22"/>
          <w:szCs w:val="22"/>
        </w:rPr>
        <w:t>188810, г. Выборг Ленинградское шоссе, д.23</w:t>
      </w:r>
    </w:p>
    <w:p w:rsidR="00A96F62" w:rsidRPr="00A96F62" w:rsidRDefault="00A96F62" w:rsidP="00A96F62">
      <w:pPr>
        <w:rPr>
          <w:rFonts w:eastAsia="Times New Roman"/>
          <w:color w:val="000000"/>
          <w:sz w:val="22"/>
          <w:szCs w:val="22"/>
        </w:rPr>
      </w:pPr>
      <w:r w:rsidRPr="00A96F62">
        <w:rPr>
          <w:rFonts w:eastAsia="Times New Roman"/>
          <w:color w:val="000000"/>
          <w:sz w:val="22"/>
          <w:szCs w:val="22"/>
        </w:rPr>
        <w:t>1.10. Подача альтернативных заявок: не предусмотрена.</w:t>
      </w:r>
    </w:p>
    <w:p w:rsidR="00A96F62" w:rsidRPr="00A96F62" w:rsidRDefault="00A96F62" w:rsidP="00A96F62">
      <w:pPr>
        <w:jc w:val="both"/>
        <w:rPr>
          <w:rFonts w:eastAsia="Times New Roman"/>
          <w:color w:val="000000"/>
          <w:sz w:val="22"/>
          <w:szCs w:val="22"/>
        </w:rPr>
      </w:pPr>
      <w:r w:rsidRPr="00A96F62">
        <w:rPr>
          <w:rFonts w:eastAsia="Times New Roman"/>
          <w:color w:val="000000"/>
          <w:sz w:val="22"/>
          <w:szCs w:val="22"/>
        </w:rPr>
        <w:t>1.11. Порядок направления запросов на разъяснение положений документации и предоставления разъяснений положений документации: </w:t>
      </w:r>
    </w:p>
    <w:p w:rsidR="00A96F62" w:rsidRPr="00A96F62" w:rsidRDefault="00A96F62" w:rsidP="00F22DB7">
      <w:pPr>
        <w:numPr>
          <w:ilvl w:val="0"/>
          <w:numId w:val="6"/>
        </w:numPr>
        <w:spacing w:before="120" w:after="100" w:afterAutospacing="1"/>
        <w:ind w:left="714" w:hanging="357"/>
        <w:jc w:val="both"/>
        <w:rPr>
          <w:rFonts w:eastAsia="Times New Roman"/>
          <w:color w:val="000000"/>
          <w:sz w:val="22"/>
          <w:szCs w:val="22"/>
        </w:rPr>
      </w:pPr>
      <w:r w:rsidRPr="00A96F62">
        <w:rPr>
          <w:rFonts w:eastAsia="Times New Roman"/>
          <w:color w:val="000000"/>
          <w:sz w:val="22"/>
          <w:szCs w:val="22"/>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A96F62" w:rsidRPr="00A96F62" w:rsidRDefault="00A96F62" w:rsidP="00A96F62">
      <w:pPr>
        <w:numPr>
          <w:ilvl w:val="0"/>
          <w:numId w:val="6"/>
        </w:numPr>
        <w:spacing w:before="100" w:beforeAutospacing="1" w:after="100" w:afterAutospacing="1"/>
        <w:jc w:val="both"/>
        <w:rPr>
          <w:rFonts w:eastAsia="Times New Roman"/>
          <w:color w:val="000000"/>
          <w:sz w:val="22"/>
          <w:szCs w:val="22"/>
        </w:rPr>
      </w:pPr>
      <w:r w:rsidRPr="00A96F62">
        <w:rPr>
          <w:rFonts w:eastAsia="Times New Roman"/>
          <w:color w:val="000000"/>
          <w:sz w:val="22"/>
          <w:szCs w:val="22"/>
        </w:rPr>
        <w:t>Срок направления участниками запросов на разъяснение положений документации: запрос на разъяснение документации принимается не позднее, чем за два рабочих дня до окончания срока подачи заявок.</w:t>
      </w:r>
    </w:p>
    <w:p w:rsidR="00A96F62" w:rsidRPr="00A96F62" w:rsidRDefault="00A96F62" w:rsidP="00F22DB7">
      <w:pPr>
        <w:numPr>
          <w:ilvl w:val="0"/>
          <w:numId w:val="6"/>
        </w:numPr>
        <w:spacing w:before="100" w:beforeAutospacing="1" w:after="120"/>
        <w:ind w:left="714" w:hanging="357"/>
        <w:jc w:val="both"/>
        <w:rPr>
          <w:rFonts w:eastAsia="Times New Roman"/>
          <w:color w:val="000000"/>
          <w:sz w:val="22"/>
          <w:szCs w:val="22"/>
        </w:rPr>
      </w:pPr>
      <w:r w:rsidRPr="00A96F62">
        <w:rPr>
          <w:rFonts w:eastAsia="Times New Roman"/>
          <w:color w:val="000000"/>
          <w:sz w:val="22"/>
          <w:szCs w:val="22"/>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A96F62" w:rsidRPr="00A96F62" w:rsidRDefault="00A96F62" w:rsidP="004F655C">
      <w:pPr>
        <w:jc w:val="both"/>
        <w:rPr>
          <w:rFonts w:eastAsia="Times New Roman"/>
          <w:color w:val="000000"/>
          <w:sz w:val="22"/>
          <w:szCs w:val="22"/>
        </w:rPr>
      </w:pPr>
      <w:r w:rsidRPr="00A96F62">
        <w:rPr>
          <w:rFonts w:eastAsia="Times New Roman"/>
          <w:color w:val="000000"/>
          <w:sz w:val="22"/>
          <w:szCs w:val="22"/>
        </w:rPr>
        <w:lastRenderedPageBreak/>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
    <w:p w:rsidR="00A96F62" w:rsidRPr="00A96F62" w:rsidRDefault="00A96F62" w:rsidP="00A96F62">
      <w:pPr>
        <w:rPr>
          <w:rFonts w:eastAsia="Times New Roman"/>
          <w:color w:val="000000"/>
          <w:sz w:val="22"/>
          <w:szCs w:val="22"/>
        </w:rPr>
      </w:pPr>
      <w:r w:rsidRPr="00A96F62">
        <w:rPr>
          <w:rFonts w:eastAsia="Times New Roman"/>
          <w:color w:val="000000"/>
          <w:sz w:val="22"/>
          <w:szCs w:val="22"/>
        </w:rPr>
        <w:br/>
      </w:r>
      <w:r w:rsidRPr="00586C33">
        <w:rPr>
          <w:rStyle w:val="a4"/>
          <w:rFonts w:eastAsia="Times New Roman"/>
          <w:color w:val="000000"/>
          <w:sz w:val="22"/>
          <w:szCs w:val="22"/>
        </w:rPr>
        <w:t>2. Требования к участникам Запроса котировок</w:t>
      </w:r>
    </w:p>
    <w:p w:rsidR="004F655C" w:rsidRDefault="00A96F62" w:rsidP="004F655C">
      <w:pPr>
        <w:jc w:val="both"/>
        <w:rPr>
          <w:rFonts w:eastAsia="Times New Roman"/>
          <w:color w:val="000000"/>
          <w:sz w:val="22"/>
          <w:szCs w:val="22"/>
        </w:rPr>
      </w:pPr>
      <w:r w:rsidRPr="00A96F62">
        <w:rPr>
          <w:rFonts w:eastAsia="Times New Roman"/>
          <w:color w:val="000000"/>
          <w:sz w:val="22"/>
          <w:szCs w:val="22"/>
        </w:rPr>
        <w:t>2.</w:t>
      </w:r>
      <w:r w:rsidR="00586C33">
        <w:rPr>
          <w:rFonts w:eastAsia="Times New Roman"/>
          <w:color w:val="000000"/>
          <w:sz w:val="22"/>
          <w:szCs w:val="22"/>
        </w:rPr>
        <w:t>1</w:t>
      </w:r>
      <w:r w:rsidRPr="00A96F62">
        <w:rPr>
          <w:rFonts w:eastAsia="Times New Roman"/>
          <w:color w:val="000000"/>
          <w:sz w:val="22"/>
          <w:szCs w:val="22"/>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A96F62">
        <w:rPr>
          <w:rFonts w:eastAsia="Times New Roman"/>
          <w:color w:val="000000"/>
          <w:sz w:val="22"/>
          <w:szCs w:val="22"/>
        </w:rPr>
        <w:t>являющихся</w:t>
      </w:r>
      <w:proofErr w:type="gramEnd"/>
      <w:r w:rsidRPr="00A96F62">
        <w:rPr>
          <w:rFonts w:eastAsia="Times New Roman"/>
          <w:color w:val="000000"/>
          <w:sz w:val="22"/>
          <w:szCs w:val="22"/>
        </w:rPr>
        <w:t xml:space="preserve"> предметом договора.</w:t>
      </w:r>
    </w:p>
    <w:p w:rsidR="0024043B" w:rsidRDefault="00A96F62" w:rsidP="004F655C">
      <w:pPr>
        <w:jc w:val="both"/>
        <w:rPr>
          <w:rFonts w:eastAsia="Times New Roman"/>
          <w:color w:val="000000"/>
          <w:sz w:val="22"/>
          <w:szCs w:val="22"/>
        </w:rPr>
      </w:pPr>
      <w:r w:rsidRPr="00A96F62">
        <w:rPr>
          <w:rFonts w:eastAsia="Times New Roman"/>
          <w:color w:val="000000"/>
          <w:sz w:val="22"/>
          <w:szCs w:val="22"/>
        </w:rPr>
        <w:t>2.</w:t>
      </w:r>
      <w:r w:rsidR="00586C33">
        <w:rPr>
          <w:rFonts w:eastAsia="Times New Roman"/>
          <w:color w:val="000000"/>
          <w:sz w:val="22"/>
          <w:szCs w:val="22"/>
        </w:rPr>
        <w:t>2</w:t>
      </w:r>
      <w:r w:rsidRPr="00A96F62">
        <w:rPr>
          <w:rFonts w:eastAsia="Times New Roman"/>
          <w:color w:val="000000"/>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A96F62">
        <w:rPr>
          <w:rFonts w:eastAsia="Times New Roman"/>
          <w:color w:val="000000"/>
          <w:sz w:val="22"/>
          <w:szCs w:val="22"/>
        </w:rPr>
        <w:br/>
        <w:t>2.</w:t>
      </w:r>
      <w:r w:rsidR="00586C33">
        <w:rPr>
          <w:rFonts w:eastAsia="Times New Roman"/>
          <w:color w:val="000000"/>
          <w:sz w:val="22"/>
          <w:szCs w:val="22"/>
        </w:rPr>
        <w:t>3</w:t>
      </w:r>
      <w:r w:rsidRPr="00A96F62">
        <w:rPr>
          <w:rFonts w:eastAsia="Times New Roman"/>
          <w:color w:val="000000"/>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4043B" w:rsidRDefault="00A96F62" w:rsidP="004F655C">
      <w:pPr>
        <w:jc w:val="both"/>
        <w:rPr>
          <w:rStyle w:val="a4"/>
          <w:rFonts w:eastAsia="Times New Roman"/>
          <w:sz w:val="22"/>
          <w:szCs w:val="22"/>
        </w:rPr>
      </w:pPr>
      <w:r w:rsidRPr="00A96F62">
        <w:rPr>
          <w:rFonts w:eastAsia="Times New Roman"/>
          <w:color w:val="000000"/>
          <w:sz w:val="22"/>
          <w:szCs w:val="22"/>
        </w:rPr>
        <w:t>2.</w:t>
      </w:r>
      <w:r w:rsidR="00586C33">
        <w:rPr>
          <w:rFonts w:eastAsia="Times New Roman"/>
          <w:color w:val="000000"/>
          <w:sz w:val="22"/>
          <w:szCs w:val="22"/>
        </w:rPr>
        <w:t>4</w:t>
      </w:r>
      <w:r w:rsidRPr="00A96F62">
        <w:rPr>
          <w:rFonts w:eastAsia="Times New Roman"/>
          <w:color w:val="000000"/>
          <w:sz w:val="22"/>
          <w:szCs w:val="22"/>
        </w:rPr>
        <w:t xml:space="preserve">. </w:t>
      </w:r>
      <w:proofErr w:type="gramStart"/>
      <w:r w:rsidRPr="00A96F62">
        <w:rPr>
          <w:rFonts w:eastAsia="Times New Roman"/>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96F62">
        <w:rPr>
          <w:rFonts w:eastAsia="Times New Roman"/>
          <w:color w:val="000000"/>
          <w:sz w:val="22"/>
          <w:szCs w:val="22"/>
        </w:rPr>
        <w:t xml:space="preserve"> заявителя по уплате этих </w:t>
      </w:r>
      <w:proofErr w:type="gramStart"/>
      <w:r w:rsidRPr="00A96F62">
        <w:rPr>
          <w:rFonts w:eastAsia="Times New Roman"/>
          <w:color w:val="000000"/>
          <w:sz w:val="22"/>
          <w:szCs w:val="22"/>
        </w:rPr>
        <w:t>сумм</w:t>
      </w:r>
      <w:proofErr w:type="gramEnd"/>
      <w:r w:rsidRPr="00A96F62">
        <w:rPr>
          <w:rFonts w:eastAsia="Times New Roman"/>
          <w:color w:val="000000"/>
          <w:sz w:val="22"/>
          <w:szCs w:val="22"/>
        </w:rPr>
        <w:t xml:space="preserve"> исполненной или </w:t>
      </w:r>
      <w:proofErr w:type="gramStart"/>
      <w:r w:rsidRPr="00A96F62">
        <w:rPr>
          <w:rFonts w:eastAsia="Times New Roman"/>
          <w:color w:val="000000"/>
          <w:sz w:val="22"/>
          <w:szCs w:val="22"/>
        </w:rPr>
        <w:t>которые</w:t>
      </w:r>
      <w:proofErr w:type="gramEnd"/>
      <w:r w:rsidRPr="00A96F62">
        <w:rPr>
          <w:rFonts w:eastAsia="Times New Roman"/>
          <w:color w:val="000000"/>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96F62">
        <w:rPr>
          <w:rFonts w:eastAsia="Times New Roman"/>
          <w:color w:val="000000"/>
          <w:sz w:val="22"/>
          <w:szCs w:val="22"/>
        </w:rPr>
        <w:t>указанных</w:t>
      </w:r>
      <w:proofErr w:type="gramEnd"/>
      <w:r w:rsidRPr="00A96F62">
        <w:rPr>
          <w:rFonts w:eastAsia="Times New Roman"/>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A96F62">
        <w:rPr>
          <w:rFonts w:eastAsia="Times New Roman"/>
          <w:color w:val="000000"/>
          <w:sz w:val="22"/>
          <w:szCs w:val="22"/>
        </w:rPr>
        <w:br/>
        <w:t>2.</w:t>
      </w:r>
      <w:r w:rsidR="00586C33">
        <w:rPr>
          <w:rFonts w:eastAsia="Times New Roman"/>
          <w:color w:val="000000"/>
          <w:sz w:val="22"/>
          <w:szCs w:val="22"/>
        </w:rPr>
        <w:t>5</w:t>
      </w:r>
      <w:r w:rsidRPr="00A96F62">
        <w:rPr>
          <w:rFonts w:eastAsia="Times New Roman"/>
          <w:color w:val="000000"/>
          <w:sz w:val="22"/>
          <w:szCs w:val="22"/>
        </w:rPr>
        <w:t xml:space="preserve">. </w:t>
      </w:r>
      <w:proofErr w:type="gramStart"/>
      <w:r w:rsidRPr="00A96F62">
        <w:rPr>
          <w:rFonts w:eastAsia="Times New Roman"/>
          <w:color w:val="000000"/>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96F62">
        <w:rPr>
          <w:rFonts w:eastAsia="Times New Roman"/>
          <w:color w:val="000000"/>
          <w:sz w:val="22"/>
          <w:szCs w:val="22"/>
        </w:rPr>
        <w:t xml:space="preserve"> товара, выполнением работы, оказанием услуги, </w:t>
      </w:r>
      <w:proofErr w:type="gramStart"/>
      <w:r w:rsidRPr="00A96F62">
        <w:rPr>
          <w:rFonts w:eastAsia="Times New Roman"/>
          <w:color w:val="000000"/>
          <w:sz w:val="22"/>
          <w:szCs w:val="22"/>
        </w:rPr>
        <w:t>являющихся</w:t>
      </w:r>
      <w:proofErr w:type="gramEnd"/>
      <w:r w:rsidRPr="00A96F62">
        <w:rPr>
          <w:rFonts w:eastAsia="Times New Roman"/>
          <w:color w:val="000000"/>
          <w:sz w:val="22"/>
          <w:szCs w:val="22"/>
        </w:rPr>
        <w:t xml:space="preserve"> объектом осуществляемой закупки, и административного наказания в виде дисквалификации.</w:t>
      </w:r>
      <w:r w:rsidRPr="00A96F62">
        <w:rPr>
          <w:rFonts w:eastAsia="Times New Roman"/>
          <w:color w:val="000000"/>
          <w:sz w:val="22"/>
          <w:szCs w:val="22"/>
        </w:rPr>
        <w:br/>
        <w:t>2.</w:t>
      </w:r>
      <w:r w:rsidR="00586C33">
        <w:rPr>
          <w:rFonts w:eastAsia="Times New Roman"/>
          <w:color w:val="000000"/>
          <w:sz w:val="22"/>
          <w:szCs w:val="22"/>
        </w:rPr>
        <w:t>6</w:t>
      </w:r>
      <w:r w:rsidRPr="00A96F62">
        <w:rPr>
          <w:rFonts w:eastAsia="Times New Roman"/>
          <w:color w:val="000000"/>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A96F62">
        <w:rPr>
          <w:rFonts w:eastAsia="Times New Roman"/>
          <w:color w:val="000000"/>
          <w:sz w:val="22"/>
          <w:szCs w:val="22"/>
        </w:rPr>
        <w:br/>
        <w:t>2.</w:t>
      </w:r>
      <w:r w:rsidR="00586C33">
        <w:rPr>
          <w:rFonts w:eastAsia="Times New Roman"/>
          <w:color w:val="000000"/>
          <w:sz w:val="22"/>
          <w:szCs w:val="22"/>
        </w:rPr>
        <w:t>7</w:t>
      </w:r>
      <w:r w:rsidRPr="00A96F62">
        <w:rPr>
          <w:rFonts w:eastAsia="Times New Roman"/>
          <w:color w:val="000000"/>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A96F62">
        <w:rPr>
          <w:rFonts w:eastAsia="Times New Roman"/>
          <w:color w:val="000000"/>
          <w:sz w:val="22"/>
          <w:szCs w:val="22"/>
        </w:rPr>
        <w:br/>
      </w:r>
      <w:r w:rsidRPr="00A96F62">
        <w:rPr>
          <w:rFonts w:eastAsia="Times New Roman"/>
          <w:color w:val="FF0000"/>
          <w:sz w:val="22"/>
          <w:szCs w:val="22"/>
        </w:rPr>
        <w:br/>
      </w:r>
      <w:r w:rsidRPr="00A96F62">
        <w:rPr>
          <w:rStyle w:val="a4"/>
          <w:rFonts w:eastAsia="Times New Roman"/>
          <w:sz w:val="22"/>
          <w:szCs w:val="22"/>
        </w:rPr>
        <w:t>3. Техническое задание</w:t>
      </w:r>
    </w:p>
    <w:p w:rsidR="00A96F62" w:rsidRPr="00A96F62" w:rsidRDefault="00A96F62" w:rsidP="004F655C">
      <w:pPr>
        <w:jc w:val="both"/>
        <w:rPr>
          <w:rFonts w:eastAsia="Times New Roman"/>
          <w:sz w:val="22"/>
          <w:szCs w:val="22"/>
        </w:rPr>
      </w:pPr>
      <w:r w:rsidRPr="00A96F62">
        <w:rPr>
          <w:rFonts w:eastAsia="Times New Roman"/>
          <w:sz w:val="22"/>
          <w:szCs w:val="22"/>
        </w:rPr>
        <w:lastRenderedPageBreak/>
        <w:t>Сведения о наименовании закупаемых товаров</w:t>
      </w:r>
      <w:r w:rsidR="00586C33">
        <w:rPr>
          <w:rFonts w:eastAsia="Times New Roman"/>
          <w:sz w:val="22"/>
          <w:szCs w:val="22"/>
        </w:rPr>
        <w:t xml:space="preserve"> и работ и их характеристиках</w:t>
      </w:r>
      <w:r w:rsidRPr="00A96F62">
        <w:rPr>
          <w:rFonts w:eastAsia="Times New Roman"/>
          <w:sz w:val="22"/>
          <w:szCs w:val="22"/>
        </w:rPr>
        <w:t xml:space="preserve"> указаны в</w:t>
      </w:r>
      <w:r w:rsidR="006A149A">
        <w:rPr>
          <w:rFonts w:eastAsia="Times New Roman"/>
          <w:sz w:val="22"/>
          <w:szCs w:val="22"/>
        </w:rPr>
        <w:t xml:space="preserve"> Техническом задании</w:t>
      </w:r>
      <w:r w:rsidR="0024043B">
        <w:rPr>
          <w:rFonts w:eastAsia="Times New Roman"/>
          <w:sz w:val="22"/>
          <w:szCs w:val="22"/>
        </w:rPr>
        <w:t xml:space="preserve"> </w:t>
      </w:r>
      <w:r w:rsidR="006A149A">
        <w:rPr>
          <w:rFonts w:eastAsia="Times New Roman"/>
          <w:sz w:val="22"/>
          <w:szCs w:val="22"/>
        </w:rPr>
        <w:t>(Приложение № 1 к</w:t>
      </w:r>
      <w:r w:rsidRPr="00A96F62">
        <w:rPr>
          <w:rFonts w:eastAsia="Times New Roman"/>
          <w:sz w:val="22"/>
          <w:szCs w:val="22"/>
        </w:rPr>
        <w:t xml:space="preserve"> документации о проведении запроса котировок</w:t>
      </w:r>
      <w:r w:rsidR="006A149A">
        <w:rPr>
          <w:rFonts w:eastAsia="Times New Roman"/>
          <w:sz w:val="22"/>
          <w:szCs w:val="22"/>
        </w:rPr>
        <w:t>)</w:t>
      </w:r>
    </w:p>
    <w:tbl>
      <w:tblPr>
        <w:tblW w:w="10900" w:type="dxa"/>
        <w:tblInd w:w="-687" w:type="dxa"/>
        <w:tblLook w:val="04A0"/>
      </w:tblPr>
      <w:tblGrid>
        <w:gridCol w:w="10900"/>
      </w:tblGrid>
      <w:tr w:rsidR="00A96F62" w:rsidRPr="00A96F62" w:rsidTr="006A149A">
        <w:trPr>
          <w:trHeight w:val="315"/>
        </w:trPr>
        <w:tc>
          <w:tcPr>
            <w:tcW w:w="10900" w:type="dxa"/>
            <w:tcBorders>
              <w:top w:val="nil"/>
              <w:left w:val="nil"/>
              <w:bottom w:val="nil"/>
              <w:right w:val="nil"/>
            </w:tcBorders>
            <w:shd w:val="clear" w:color="auto" w:fill="auto"/>
            <w:noWrap/>
            <w:vAlign w:val="bottom"/>
          </w:tcPr>
          <w:p w:rsidR="00A96F62" w:rsidRPr="00206FE1" w:rsidRDefault="00A96F62" w:rsidP="00206FE1">
            <w:pPr>
              <w:rPr>
                <w:rFonts w:eastAsia="Times New Roman"/>
                <w:bCs/>
                <w:color w:val="000000"/>
              </w:rPr>
            </w:pPr>
          </w:p>
        </w:tc>
      </w:tr>
    </w:tbl>
    <w:p w:rsidR="00A96F62" w:rsidRPr="00A96F62" w:rsidRDefault="00A96F62" w:rsidP="00A96F62">
      <w:pPr>
        <w:rPr>
          <w:rFonts w:eastAsia="Times New Roman"/>
          <w:color w:val="000000"/>
          <w:sz w:val="22"/>
          <w:szCs w:val="22"/>
        </w:rPr>
      </w:pPr>
      <w:r w:rsidRPr="00A96F62">
        <w:rPr>
          <w:rStyle w:val="a4"/>
          <w:rFonts w:eastAsia="Times New Roman"/>
          <w:color w:val="000000"/>
          <w:sz w:val="22"/>
          <w:szCs w:val="22"/>
        </w:rPr>
        <w:t>4. Заключение и исполнение договора</w:t>
      </w:r>
    </w:p>
    <w:p w:rsidR="00A96F62" w:rsidRPr="00A96F62" w:rsidRDefault="00A96F62" w:rsidP="00586C33">
      <w:pPr>
        <w:jc w:val="both"/>
        <w:rPr>
          <w:rFonts w:eastAsia="Times New Roman"/>
          <w:color w:val="000000"/>
          <w:sz w:val="22"/>
          <w:szCs w:val="22"/>
        </w:rPr>
      </w:pPr>
      <w:r w:rsidRPr="00A96F62">
        <w:rPr>
          <w:rFonts w:eastAsia="Times New Roman"/>
          <w:color w:val="000000"/>
          <w:sz w:val="22"/>
          <w:szCs w:val="22"/>
        </w:rPr>
        <w:t>Заключение, исполнение договора осуществляется в соответствии с пунктом 8 документации.</w:t>
      </w:r>
      <w:r w:rsidRPr="00A96F62">
        <w:rPr>
          <w:rFonts w:eastAsia="Times New Roman"/>
          <w:color w:val="000000"/>
          <w:sz w:val="22"/>
          <w:szCs w:val="22"/>
        </w:rPr>
        <w:br/>
        <w:t>Допускается изменение количества предусмотренных договором</w:t>
      </w:r>
      <w:r w:rsidR="002F03B7">
        <w:rPr>
          <w:rFonts w:eastAsia="Times New Roman"/>
          <w:color w:val="000000"/>
          <w:sz w:val="22"/>
          <w:szCs w:val="22"/>
        </w:rPr>
        <w:t xml:space="preserve"> и спецификацией</w:t>
      </w:r>
      <w:r w:rsidR="00586C33">
        <w:rPr>
          <w:rFonts w:eastAsia="Times New Roman"/>
          <w:color w:val="000000"/>
          <w:sz w:val="22"/>
          <w:szCs w:val="22"/>
        </w:rPr>
        <w:t xml:space="preserve"> </w:t>
      </w:r>
      <w:r w:rsidR="002F03B7">
        <w:rPr>
          <w:rFonts w:eastAsia="Times New Roman"/>
          <w:color w:val="000000"/>
          <w:sz w:val="22"/>
          <w:szCs w:val="22"/>
        </w:rPr>
        <w:t>(Приложение № 2 к котировочной документации)</w:t>
      </w:r>
      <w:r w:rsidRPr="00A96F62">
        <w:rPr>
          <w:rFonts w:eastAsia="Times New Roman"/>
          <w:color w:val="000000"/>
          <w:sz w:val="22"/>
          <w:szCs w:val="22"/>
        </w:rPr>
        <w:t xml:space="preserve"> товаров, объем</w:t>
      </w:r>
      <w:r w:rsidR="00586C33">
        <w:rPr>
          <w:rFonts w:eastAsia="Times New Roman"/>
          <w:color w:val="000000"/>
          <w:sz w:val="22"/>
          <w:szCs w:val="22"/>
        </w:rPr>
        <w:t>а</w:t>
      </w:r>
      <w:r w:rsidRPr="00A96F62">
        <w:rPr>
          <w:rFonts w:eastAsia="Times New Roman"/>
          <w:color w:val="000000"/>
          <w:sz w:val="22"/>
          <w:szCs w:val="22"/>
        </w:rPr>
        <w:t xml:space="preserve"> рабо</w:t>
      </w:r>
      <w:r w:rsidR="00586C33">
        <w:rPr>
          <w:rFonts w:eastAsia="Times New Roman"/>
          <w:color w:val="000000"/>
          <w:sz w:val="22"/>
          <w:szCs w:val="22"/>
        </w:rPr>
        <w:t>т</w:t>
      </w:r>
      <w:r w:rsidRPr="00A96F62">
        <w:rPr>
          <w:rFonts w:eastAsia="Times New Roman"/>
          <w:color w:val="000000"/>
          <w:sz w:val="22"/>
          <w:szCs w:val="22"/>
        </w:rPr>
        <w:t xml:space="preserve"> при изменении потребности в товарах, работах, услугах на поставку, выполнение, оказание которых заключен договор.</w:t>
      </w:r>
    </w:p>
    <w:p w:rsidR="00586C33" w:rsidRDefault="00586C33" w:rsidP="00A96F62">
      <w:pPr>
        <w:jc w:val="both"/>
        <w:rPr>
          <w:rStyle w:val="a4"/>
          <w:rFonts w:eastAsia="Times New Roman"/>
          <w:color w:val="000000"/>
          <w:sz w:val="22"/>
          <w:szCs w:val="22"/>
        </w:rPr>
      </w:pPr>
    </w:p>
    <w:p w:rsidR="00A96F62" w:rsidRPr="00A96F62" w:rsidRDefault="00A96F62" w:rsidP="00586C33">
      <w:pPr>
        <w:jc w:val="center"/>
        <w:rPr>
          <w:rFonts w:eastAsia="Times New Roman"/>
          <w:color w:val="000000"/>
          <w:sz w:val="22"/>
          <w:szCs w:val="22"/>
        </w:rPr>
      </w:pPr>
      <w:r w:rsidRPr="00A96F62">
        <w:rPr>
          <w:rStyle w:val="a4"/>
          <w:rFonts w:eastAsia="Times New Roman"/>
          <w:color w:val="000000"/>
          <w:sz w:val="22"/>
          <w:szCs w:val="22"/>
        </w:rPr>
        <w:t>II. Порядок проведения Запрос котировок</w:t>
      </w:r>
    </w:p>
    <w:p w:rsidR="00F743E3" w:rsidRPr="00586C33" w:rsidRDefault="00A96F62" w:rsidP="002F03B7">
      <w:pPr>
        <w:contextualSpacing/>
        <w:jc w:val="both"/>
        <w:rPr>
          <w:rFonts w:eastAsia="Times New Roman"/>
          <w:b/>
          <w:color w:val="000000"/>
          <w:sz w:val="22"/>
          <w:szCs w:val="22"/>
        </w:rPr>
      </w:pPr>
      <w:r w:rsidRPr="00586C33">
        <w:rPr>
          <w:rStyle w:val="a4"/>
          <w:rFonts w:eastAsia="Times New Roman"/>
          <w:color w:val="000000"/>
          <w:sz w:val="22"/>
          <w:szCs w:val="22"/>
        </w:rPr>
        <w:t xml:space="preserve">5. Участник </w:t>
      </w:r>
      <w:r w:rsidR="00586C33">
        <w:rPr>
          <w:rFonts w:eastAsia="Times New Roman"/>
          <w:b/>
          <w:color w:val="000000"/>
          <w:sz w:val="22"/>
          <w:szCs w:val="22"/>
        </w:rPr>
        <w:t>Запроса котировок:</w:t>
      </w:r>
    </w:p>
    <w:p w:rsidR="00586C33" w:rsidRDefault="00586C33" w:rsidP="00586C33">
      <w:pPr>
        <w:contextualSpacing/>
        <w:jc w:val="both"/>
        <w:rPr>
          <w:rFonts w:eastAsia="Times New Roman"/>
          <w:color w:val="000000"/>
          <w:sz w:val="22"/>
          <w:szCs w:val="22"/>
        </w:rPr>
      </w:pPr>
      <w:r>
        <w:rPr>
          <w:rFonts w:eastAsia="Times New Roman"/>
          <w:color w:val="000000"/>
          <w:sz w:val="22"/>
          <w:szCs w:val="22"/>
        </w:rPr>
        <w:t>5.1.</w:t>
      </w:r>
      <w:r w:rsidR="00A96F62" w:rsidRPr="00A96F62">
        <w:rPr>
          <w:rFonts w:eastAsia="Times New Roman"/>
          <w:color w:val="000000"/>
          <w:sz w:val="22"/>
          <w:szCs w:val="22"/>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w:t>
      </w:r>
      <w:r>
        <w:rPr>
          <w:rFonts w:eastAsia="Times New Roman"/>
          <w:color w:val="000000"/>
          <w:sz w:val="22"/>
          <w:szCs w:val="22"/>
        </w:rPr>
        <w:t xml:space="preserve"> подавшие в установленные сроки</w:t>
      </w:r>
      <w:r w:rsidR="00A96F62" w:rsidRPr="00A96F62">
        <w:rPr>
          <w:rFonts w:eastAsia="Times New Roman"/>
          <w:color w:val="000000"/>
          <w:sz w:val="22"/>
          <w:szCs w:val="22"/>
        </w:rPr>
        <w:t xml:space="preserve"> и в установленном поряд</w:t>
      </w:r>
      <w:r>
        <w:rPr>
          <w:rFonts w:eastAsia="Times New Roman"/>
          <w:color w:val="000000"/>
          <w:sz w:val="22"/>
          <w:szCs w:val="22"/>
        </w:rPr>
        <w:t xml:space="preserve">ке заявку на участие в Запросе </w:t>
      </w:r>
      <w:r w:rsidR="00A96F62" w:rsidRPr="00A96F62">
        <w:rPr>
          <w:rFonts w:eastAsia="Times New Roman"/>
          <w:color w:val="000000"/>
          <w:sz w:val="22"/>
          <w:szCs w:val="22"/>
        </w:rPr>
        <w:t>котировок.</w:t>
      </w:r>
      <w:r w:rsidRPr="00A96F62">
        <w:rPr>
          <w:rFonts w:eastAsia="Times New Roman"/>
          <w:color w:val="000000"/>
          <w:sz w:val="22"/>
          <w:szCs w:val="22"/>
        </w:rPr>
        <w:t xml:space="preserve"> </w:t>
      </w:r>
    </w:p>
    <w:p w:rsidR="00586C33" w:rsidRDefault="00A96F62" w:rsidP="00586C33">
      <w:pPr>
        <w:contextualSpacing/>
        <w:jc w:val="both"/>
        <w:rPr>
          <w:rFonts w:eastAsia="Times New Roman"/>
          <w:color w:val="000000"/>
          <w:sz w:val="22"/>
          <w:szCs w:val="22"/>
        </w:rPr>
      </w:pPr>
      <w:r w:rsidRPr="00A96F62">
        <w:rPr>
          <w:rFonts w:eastAsia="Times New Roman"/>
          <w:color w:val="000000"/>
          <w:sz w:val="22"/>
          <w:szCs w:val="22"/>
        </w:rPr>
        <w:t xml:space="preserve">5.1.2. </w:t>
      </w:r>
      <w:r w:rsidR="00586C33" w:rsidRPr="00A96F62">
        <w:rPr>
          <w:rFonts w:eastAsia="Times New Roman"/>
          <w:color w:val="000000"/>
          <w:sz w:val="22"/>
          <w:szCs w:val="22"/>
        </w:rPr>
        <w:t>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586C33" w:rsidRDefault="00586C33" w:rsidP="00586C33">
      <w:pPr>
        <w:contextualSpacing/>
        <w:jc w:val="both"/>
        <w:rPr>
          <w:rFonts w:eastAsia="Times New Roman"/>
          <w:color w:val="000000"/>
          <w:sz w:val="22"/>
          <w:szCs w:val="22"/>
        </w:rPr>
      </w:pPr>
      <w:r>
        <w:rPr>
          <w:rFonts w:eastAsia="Times New Roman"/>
          <w:color w:val="000000"/>
          <w:sz w:val="22"/>
          <w:szCs w:val="22"/>
        </w:rPr>
        <w:t>5.1.3.</w:t>
      </w:r>
      <w:r w:rsidRPr="00A96F62">
        <w:rPr>
          <w:rFonts w:eastAsia="Times New Roman"/>
          <w:color w:val="000000"/>
          <w:sz w:val="22"/>
          <w:szCs w:val="22"/>
        </w:rPr>
        <w:t xml:space="preserve"> </w:t>
      </w:r>
      <w:r w:rsidR="00A96F62" w:rsidRPr="00A96F62">
        <w:rPr>
          <w:rFonts w:eastAsia="Times New Roman"/>
          <w:color w:val="000000"/>
          <w:sz w:val="22"/>
          <w:szCs w:val="22"/>
        </w:rPr>
        <w:t xml:space="preserve">К участию в Запросе котировок допускаются участники, соответствующие требованиям пункта </w:t>
      </w:r>
      <w:r>
        <w:rPr>
          <w:rFonts w:eastAsia="Times New Roman"/>
          <w:color w:val="000000"/>
          <w:sz w:val="22"/>
          <w:szCs w:val="22"/>
        </w:rPr>
        <w:t>2</w:t>
      </w:r>
      <w:r w:rsidR="00A96F62" w:rsidRPr="00A96F62">
        <w:rPr>
          <w:rFonts w:eastAsia="Times New Roman"/>
          <w:color w:val="000000"/>
          <w:sz w:val="22"/>
          <w:szCs w:val="22"/>
        </w:rPr>
        <w:t xml:space="preserve"> </w:t>
      </w:r>
      <w:r w:rsidR="00D90D45">
        <w:rPr>
          <w:rFonts w:eastAsia="Times New Roman"/>
          <w:color w:val="000000"/>
          <w:sz w:val="22"/>
          <w:szCs w:val="22"/>
        </w:rPr>
        <w:t xml:space="preserve">котировочной </w:t>
      </w:r>
      <w:r w:rsidR="00A96F62" w:rsidRPr="00A96F62">
        <w:rPr>
          <w:rFonts w:eastAsia="Times New Roman"/>
          <w:color w:val="000000"/>
          <w:sz w:val="22"/>
          <w:szCs w:val="22"/>
        </w:rPr>
        <w:t>документации,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p>
    <w:p w:rsidR="00586C33" w:rsidRDefault="00586C33" w:rsidP="00586C33">
      <w:pPr>
        <w:contextualSpacing/>
        <w:jc w:val="both"/>
        <w:rPr>
          <w:rFonts w:eastAsia="Times New Roman"/>
          <w:color w:val="000000"/>
          <w:sz w:val="22"/>
          <w:szCs w:val="22"/>
        </w:rPr>
      </w:pPr>
      <w:r>
        <w:rPr>
          <w:rFonts w:eastAsia="Times New Roman"/>
          <w:color w:val="000000"/>
          <w:sz w:val="22"/>
          <w:szCs w:val="22"/>
        </w:rPr>
        <w:t>5.1.4</w:t>
      </w:r>
      <w:r w:rsidR="00A96F62" w:rsidRPr="00A96F62">
        <w:rPr>
          <w:rFonts w:eastAsia="Times New Roman"/>
          <w:color w:val="000000"/>
          <w:sz w:val="22"/>
          <w:szCs w:val="22"/>
        </w:rPr>
        <w:t>.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Запросе котировок.</w:t>
      </w:r>
    </w:p>
    <w:p w:rsidR="00A96F62" w:rsidRDefault="00586C33" w:rsidP="00586C33">
      <w:pPr>
        <w:contextualSpacing/>
        <w:jc w:val="both"/>
        <w:rPr>
          <w:rFonts w:eastAsia="Times New Roman"/>
          <w:color w:val="000000"/>
          <w:sz w:val="22"/>
          <w:szCs w:val="22"/>
        </w:rPr>
      </w:pPr>
      <w:r>
        <w:rPr>
          <w:rFonts w:eastAsia="Times New Roman"/>
          <w:color w:val="000000"/>
          <w:sz w:val="22"/>
          <w:szCs w:val="22"/>
        </w:rPr>
        <w:t>5.1.5</w:t>
      </w:r>
      <w:r w:rsidR="00A96F62" w:rsidRPr="00A96F62">
        <w:rPr>
          <w:rFonts w:eastAsia="Times New Roman"/>
          <w:color w:val="000000"/>
          <w:sz w:val="22"/>
          <w:szCs w:val="22"/>
        </w:rPr>
        <w:t>. Документы, представленные участниками в составе зая</w:t>
      </w:r>
      <w:r>
        <w:rPr>
          <w:rFonts w:eastAsia="Times New Roman"/>
          <w:color w:val="000000"/>
          <w:sz w:val="22"/>
          <w:szCs w:val="22"/>
        </w:rPr>
        <w:t>вок, возврату не подлежат.</w:t>
      </w:r>
      <w:r>
        <w:rPr>
          <w:rFonts w:eastAsia="Times New Roman"/>
          <w:color w:val="000000"/>
          <w:sz w:val="22"/>
          <w:szCs w:val="22"/>
        </w:rPr>
        <w:br/>
        <w:t>5.1.6</w:t>
      </w:r>
      <w:r w:rsidR="00A96F62" w:rsidRPr="00A96F62">
        <w:rPr>
          <w:rFonts w:eastAsia="Times New Roman"/>
          <w:color w:val="000000"/>
          <w:sz w:val="22"/>
          <w:szCs w:val="22"/>
        </w:rPr>
        <w:t>.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заявке.</w:t>
      </w:r>
      <w:r w:rsidR="00A96F62" w:rsidRPr="00A96F62">
        <w:rPr>
          <w:rFonts w:eastAsia="Times New Roman"/>
          <w:color w:val="000000"/>
          <w:sz w:val="22"/>
          <w:szCs w:val="22"/>
        </w:rPr>
        <w:br/>
      </w:r>
    </w:p>
    <w:p w:rsidR="00A96F62" w:rsidRPr="00A96F62" w:rsidRDefault="00A96F62" w:rsidP="00586C33">
      <w:pPr>
        <w:rPr>
          <w:rFonts w:eastAsia="Times New Roman"/>
          <w:color w:val="000000"/>
          <w:sz w:val="22"/>
          <w:szCs w:val="22"/>
        </w:rPr>
      </w:pPr>
      <w:r w:rsidRPr="00A96F62">
        <w:rPr>
          <w:rStyle w:val="a4"/>
          <w:rFonts w:eastAsia="Times New Roman"/>
          <w:color w:val="000000"/>
          <w:sz w:val="22"/>
          <w:szCs w:val="22"/>
        </w:rPr>
        <w:t>6. Порядок проведения Запроса котировок</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6.1. Информационное сопровождение:</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6.1.1. Документация и иная информация о Запросе котировок размещается на сайте учреждения. За получение документации плата не взимается. Размещение информации на сайте осуществляется в</w:t>
      </w:r>
      <w:r w:rsidR="002F03B7">
        <w:rPr>
          <w:rFonts w:eastAsia="Times New Roman"/>
          <w:color w:val="000000"/>
          <w:sz w:val="22"/>
          <w:szCs w:val="22"/>
        </w:rPr>
        <w:t xml:space="preserve"> </w:t>
      </w:r>
      <w:r w:rsidRPr="00A96F62">
        <w:rPr>
          <w:rFonts w:eastAsia="Times New Roman"/>
          <w:color w:val="000000"/>
          <w:sz w:val="22"/>
          <w:szCs w:val="22"/>
        </w:rPr>
        <w:t>один день.</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6.1.2. Протоколы, оформляемые в ходе проведения Запрос котировок, размещаются на сайте в течение 2 (двух) дней с даты их подписания.</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6.1.3. 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6.1.4. 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6.2. Разъяснения документации, изменения документации и извещения о проведении Запроса котировок, прекращение Запроса котировок:</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6.2.1. Запрос о разъяснении документации может быть направлен с момента размещения документации, извещения о проведении Запроса котировок на сайте и не позднее чем за 2 (два) рабочих дня до окончания срока подачи заявок на участие в Запросе котировок.</w:t>
      </w:r>
      <w:r w:rsidRPr="00A96F62">
        <w:rPr>
          <w:rFonts w:eastAsia="Times New Roman"/>
          <w:color w:val="000000"/>
          <w:sz w:val="22"/>
          <w:szCs w:val="22"/>
        </w:rPr>
        <w:br/>
        <w:t xml:space="preserve">6.2.2. 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w:t>
      </w:r>
      <w:r w:rsidRPr="00A96F62">
        <w:rPr>
          <w:rFonts w:eastAsia="Times New Roman"/>
          <w:color w:val="000000"/>
          <w:sz w:val="22"/>
          <w:szCs w:val="22"/>
        </w:rPr>
        <w:lastRenderedPageBreak/>
        <w:t>1.1</w:t>
      </w:r>
      <w:r w:rsidR="00D90D45">
        <w:rPr>
          <w:rFonts w:eastAsia="Times New Roman"/>
          <w:color w:val="000000"/>
          <w:sz w:val="22"/>
          <w:szCs w:val="22"/>
        </w:rPr>
        <w:t xml:space="preserve"> </w:t>
      </w:r>
      <w:r w:rsidRPr="00A96F62">
        <w:rPr>
          <w:rFonts w:eastAsia="Times New Roman"/>
          <w:color w:val="000000"/>
          <w:sz w:val="22"/>
          <w:szCs w:val="22"/>
        </w:rPr>
        <w:t>документации. Запрос не может быть направлен посредством электронной почты.</w:t>
      </w:r>
      <w:r w:rsidRPr="00A96F62">
        <w:rPr>
          <w:rFonts w:eastAsia="Times New Roman"/>
          <w:color w:val="000000"/>
          <w:sz w:val="22"/>
          <w:szCs w:val="22"/>
        </w:rPr>
        <w:br/>
        <w:t>6.2.3. Запрос о разъяснении документации, полученный от участника позднее установленного срока, не подлежит рассмотрению.</w:t>
      </w:r>
    </w:p>
    <w:p w:rsidR="00D90D45" w:rsidRDefault="00A96F62" w:rsidP="00A96F62">
      <w:pPr>
        <w:jc w:val="both"/>
        <w:rPr>
          <w:rFonts w:eastAsia="Times New Roman"/>
          <w:color w:val="000000"/>
          <w:sz w:val="22"/>
          <w:szCs w:val="22"/>
        </w:rPr>
      </w:pPr>
      <w:r w:rsidRPr="00A96F62">
        <w:rPr>
          <w:rFonts w:eastAsia="Times New Roman"/>
          <w:color w:val="000000"/>
          <w:sz w:val="22"/>
          <w:szCs w:val="22"/>
        </w:rPr>
        <w:t>6.2.4. Разъяснения документации предоставляются в течение 2 (двух) дней со дня  поступления запроса, но не позднее срока окончания подачи заявок.</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6.2.5. Разъяснения размещаются на сайте в день предоставления разъяснений без указания информации о лице, от которого поступил запрос.</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Запроса котировок и(или) в  документацию.</w:t>
      </w:r>
      <w:r w:rsidRPr="00A96F62">
        <w:rPr>
          <w:rFonts w:eastAsia="Times New Roman"/>
          <w:color w:val="000000"/>
          <w:sz w:val="22"/>
          <w:szCs w:val="22"/>
        </w:rPr>
        <w:br/>
        <w:t>6.2.7. Дополнения и изменения, внесенные в извещение о проведении Запроса котировок и(или) в документацию, размещаются на сайте в день принятия решения о внесении изменений.</w:t>
      </w:r>
      <w:r w:rsidRPr="00A96F62">
        <w:rPr>
          <w:rFonts w:eastAsia="Times New Roman"/>
          <w:color w:val="000000"/>
          <w:sz w:val="22"/>
          <w:szCs w:val="22"/>
        </w:rPr>
        <w:br/>
        <w:t xml:space="preserve">6.2.8. В случае внесения изменений в извещение о проведении Запроса котировок </w:t>
      </w:r>
      <w:proofErr w:type="gramStart"/>
      <w:r w:rsidRPr="00A96F62">
        <w:rPr>
          <w:rFonts w:eastAsia="Times New Roman"/>
          <w:color w:val="000000"/>
          <w:sz w:val="22"/>
          <w:szCs w:val="22"/>
        </w:rPr>
        <w:t>и(</w:t>
      </w:r>
      <w:proofErr w:type="gramEnd"/>
      <w:r w:rsidRPr="00A96F62">
        <w:rPr>
          <w:rFonts w:eastAsia="Times New Roman"/>
          <w:color w:val="000000"/>
          <w:sz w:val="22"/>
          <w:szCs w:val="22"/>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Запроса котировок и(или) документацию изменений до даты окончания срока подачи заявок оставалось не менее 5 (пяти) дней.</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6.2.9. Заказчик не берет на себя обязательство по уведомлению участников о дополнениях, изменениях, разъяснениях в извещение о проведении Запроса котировок,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Pr="00A96F62">
        <w:rPr>
          <w:rFonts w:eastAsia="Times New Roman"/>
          <w:color w:val="000000"/>
          <w:sz w:val="22"/>
          <w:szCs w:val="22"/>
        </w:rPr>
        <w:br/>
        <w:t>6.2.10.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6.2.11. Уведомление об отказе от проведения Запроса котировок размещается на сайтах не позднее 2 (двух) дней со дня принятия решения об отказе от проведения Запроса котировок.</w:t>
      </w:r>
      <w:r w:rsidRPr="00A96F62">
        <w:rPr>
          <w:rFonts w:eastAsia="Times New Roman"/>
          <w:color w:val="000000"/>
          <w:sz w:val="22"/>
          <w:szCs w:val="22"/>
        </w:rPr>
        <w:br/>
        <w:t>6.3. Запрос котировок, проводимый на бумажном носителе: 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6.4. Вскрытие конвертов с  заявками при проведении Запроса котировок на бумажном носителе:</w:t>
      </w:r>
      <w:r w:rsidRPr="00A96F62">
        <w:rPr>
          <w:rFonts w:eastAsia="Times New Roman"/>
          <w:color w:val="000000"/>
          <w:sz w:val="22"/>
          <w:szCs w:val="22"/>
        </w:rPr>
        <w:br/>
        <w:t>6.4.1. Конверты с  заявками вскрываются публично во время, месте, указанные в пункте 1.8 документации. </w:t>
      </w:r>
      <w:r w:rsidRPr="00A96F62">
        <w:rPr>
          <w:rFonts w:eastAsia="Times New Roman"/>
          <w:color w:val="000000"/>
          <w:sz w:val="22"/>
          <w:szCs w:val="22"/>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Запроса котировок, подавшим заявки, или их представителям присутствовать при вскрытии конвертов с  заявками. </w:t>
      </w:r>
      <w:r w:rsidRPr="00A96F62">
        <w:rPr>
          <w:rFonts w:eastAsia="Times New Roman"/>
          <w:color w:val="000000"/>
          <w:sz w:val="22"/>
          <w:szCs w:val="22"/>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A96F62">
        <w:rPr>
          <w:rFonts w:eastAsia="Times New Roman"/>
          <w:color w:val="000000"/>
          <w:sz w:val="22"/>
          <w:szCs w:val="22"/>
        </w:rPr>
        <w:br/>
        <w:t>6.4.4. В случае установления факта подачи одним участником Запроса котировок двух и более заявок в отношении одного и того же лота при условии, что поданные ранее этим участником Запроса котировок заявки не отозваны, все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p>
    <w:p w:rsidR="002F03B7" w:rsidRDefault="00A96F62" w:rsidP="002F03B7">
      <w:pPr>
        <w:jc w:val="both"/>
        <w:rPr>
          <w:rFonts w:eastAsia="Times New Roman"/>
          <w:color w:val="000000"/>
          <w:sz w:val="22"/>
          <w:szCs w:val="22"/>
        </w:rPr>
      </w:pPr>
      <w:r w:rsidRPr="00A96F62">
        <w:rPr>
          <w:rFonts w:eastAsia="Times New Roman"/>
          <w:color w:val="000000"/>
          <w:sz w:val="22"/>
          <w:szCs w:val="22"/>
        </w:rPr>
        <w:t>6.4.5. При вскрытии конвертов с заявками объявляется:</w:t>
      </w:r>
    </w:p>
    <w:p w:rsidR="00A96F62" w:rsidRPr="002F03B7" w:rsidRDefault="00A96F62" w:rsidP="002F03B7">
      <w:pPr>
        <w:pStyle w:val="aa"/>
        <w:numPr>
          <w:ilvl w:val="0"/>
          <w:numId w:val="34"/>
        </w:numPr>
        <w:jc w:val="both"/>
        <w:rPr>
          <w:rFonts w:eastAsia="Times New Roman"/>
          <w:color w:val="000000"/>
          <w:sz w:val="22"/>
          <w:szCs w:val="22"/>
        </w:rPr>
      </w:pPr>
      <w:r w:rsidRPr="002F03B7">
        <w:rPr>
          <w:rFonts w:eastAsia="Times New Roman"/>
          <w:color w:val="000000"/>
          <w:sz w:val="22"/>
          <w:szCs w:val="22"/>
        </w:rPr>
        <w:t>Наименование участника Запроса котировок;</w:t>
      </w:r>
    </w:p>
    <w:p w:rsidR="00A96F62" w:rsidRPr="00A96F62" w:rsidRDefault="00A96F62" w:rsidP="002F03B7">
      <w:pPr>
        <w:numPr>
          <w:ilvl w:val="0"/>
          <w:numId w:val="34"/>
        </w:numPr>
        <w:spacing w:before="100" w:beforeAutospacing="1" w:after="100" w:afterAutospacing="1"/>
        <w:rPr>
          <w:rFonts w:eastAsia="Times New Roman"/>
          <w:color w:val="000000"/>
          <w:sz w:val="22"/>
          <w:szCs w:val="22"/>
        </w:rPr>
      </w:pPr>
      <w:r w:rsidRPr="00A96F62">
        <w:rPr>
          <w:rFonts w:eastAsia="Times New Roman"/>
          <w:color w:val="000000"/>
          <w:sz w:val="22"/>
          <w:szCs w:val="22"/>
        </w:rPr>
        <w:lastRenderedPageBreak/>
        <w:t>Сведения, изложенные в заявке участника Запроса котировок, используемые для оценки заявок;</w:t>
      </w:r>
    </w:p>
    <w:p w:rsidR="00A96F62" w:rsidRPr="00A96F62" w:rsidRDefault="00A96F62" w:rsidP="002F03B7">
      <w:pPr>
        <w:numPr>
          <w:ilvl w:val="0"/>
          <w:numId w:val="34"/>
        </w:numPr>
        <w:spacing w:before="100" w:beforeAutospacing="1" w:after="100" w:afterAutospacing="1"/>
        <w:rPr>
          <w:rFonts w:eastAsia="Times New Roman"/>
          <w:color w:val="000000"/>
          <w:sz w:val="22"/>
          <w:szCs w:val="22"/>
        </w:rPr>
      </w:pPr>
      <w:r w:rsidRPr="00A96F62">
        <w:rPr>
          <w:rFonts w:eastAsia="Times New Roman"/>
          <w:color w:val="000000"/>
          <w:sz w:val="22"/>
          <w:szCs w:val="22"/>
        </w:rPr>
        <w:t>Иная информация (при необходимости).</w:t>
      </w:r>
    </w:p>
    <w:p w:rsidR="00A96F62" w:rsidRDefault="00A96F62" w:rsidP="00D90D45">
      <w:pPr>
        <w:numPr>
          <w:ilvl w:val="0"/>
          <w:numId w:val="34"/>
        </w:numPr>
        <w:spacing w:before="100" w:beforeAutospacing="1"/>
        <w:ind w:left="714" w:hanging="357"/>
        <w:jc w:val="both"/>
        <w:rPr>
          <w:rFonts w:eastAsia="Times New Roman"/>
          <w:color w:val="000000"/>
          <w:sz w:val="22"/>
          <w:szCs w:val="22"/>
        </w:rPr>
      </w:pPr>
      <w:r w:rsidRPr="00A96F62">
        <w:rPr>
          <w:rFonts w:eastAsia="Times New Roman"/>
          <w:color w:val="000000"/>
          <w:sz w:val="22"/>
          <w:szCs w:val="22"/>
        </w:rPr>
        <w:t>Заказчик может проводить аудиозапись процедуры вскрытия конвертов с заявками.</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6.4.6. При вскрытии конвертов с заявками документы по существу не рассматриваются</w:t>
      </w:r>
      <w:r w:rsidRPr="00A96F62">
        <w:rPr>
          <w:rFonts w:eastAsia="Times New Roman"/>
          <w:color w:val="000000"/>
          <w:sz w:val="22"/>
          <w:szCs w:val="22"/>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A96F62">
        <w:rPr>
          <w:rFonts w:eastAsia="Times New Roman"/>
          <w:color w:val="000000"/>
          <w:sz w:val="22"/>
          <w:szCs w:val="22"/>
        </w:rPr>
        <w:t>с даты</w:t>
      </w:r>
      <w:proofErr w:type="gramEnd"/>
      <w:r w:rsidRPr="00A96F62">
        <w:rPr>
          <w:rFonts w:eastAsia="Times New Roman"/>
          <w:color w:val="000000"/>
          <w:sz w:val="22"/>
          <w:szCs w:val="22"/>
        </w:rPr>
        <w:t xml:space="preserve"> его подписания.</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6.5. Рассмотрение и оценка заявок</w:t>
      </w:r>
    </w:p>
    <w:p w:rsidR="00D90D45" w:rsidRDefault="00A96F62" w:rsidP="00A96F62">
      <w:pPr>
        <w:jc w:val="both"/>
        <w:rPr>
          <w:rFonts w:eastAsia="Times New Roman"/>
          <w:color w:val="000000"/>
          <w:sz w:val="22"/>
          <w:szCs w:val="22"/>
        </w:rPr>
      </w:pPr>
      <w:r w:rsidRPr="00A96F62">
        <w:rPr>
          <w:rFonts w:eastAsia="Times New Roman"/>
          <w:color w:val="000000"/>
          <w:sz w:val="22"/>
          <w:szCs w:val="22"/>
        </w:rP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A96F62">
        <w:rPr>
          <w:rFonts w:eastAsia="Times New Roman"/>
          <w:color w:val="000000"/>
          <w:sz w:val="22"/>
          <w:szCs w:val="22"/>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A96F62">
        <w:rPr>
          <w:rFonts w:eastAsia="Times New Roman"/>
          <w:color w:val="000000"/>
          <w:sz w:val="22"/>
          <w:szCs w:val="22"/>
        </w:rPr>
        <w:br/>
        <w:t xml:space="preserve">6.5.2. Заказчик вправе продлить срок рассмотрения и оценки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A96F62">
        <w:rPr>
          <w:rFonts w:eastAsia="Times New Roman"/>
          <w:color w:val="000000"/>
          <w:sz w:val="22"/>
          <w:szCs w:val="22"/>
        </w:rPr>
        <w:t>с даты принятия</w:t>
      </w:r>
      <w:proofErr w:type="gramEnd"/>
      <w:r w:rsidRPr="00A96F62">
        <w:rPr>
          <w:rFonts w:eastAsia="Times New Roman"/>
          <w:color w:val="000000"/>
          <w:sz w:val="22"/>
          <w:szCs w:val="22"/>
        </w:rPr>
        <w:t xml:space="preserve"> решения о продлении срока рассмотрения и оценки заявок.</w:t>
      </w:r>
    </w:p>
    <w:p w:rsidR="00D90D45" w:rsidRDefault="00A96F62" w:rsidP="00A96F62">
      <w:pPr>
        <w:jc w:val="both"/>
        <w:rPr>
          <w:rFonts w:eastAsia="Times New Roman"/>
          <w:color w:val="000000"/>
          <w:sz w:val="22"/>
          <w:szCs w:val="22"/>
        </w:rPr>
      </w:pPr>
      <w:r w:rsidRPr="00A96F62">
        <w:rPr>
          <w:rFonts w:eastAsia="Times New Roman"/>
          <w:color w:val="000000"/>
          <w:sz w:val="22"/>
          <w:szCs w:val="22"/>
        </w:rPr>
        <w:t>6.5.3. В случае если по окончании срока подачи заявок подано менее  3 (трех) заявок, срок рассмотрения и оценки заявок, подведения итогов Запроса котировок цен может быть сокращен.</w:t>
      </w:r>
      <w:r w:rsidRPr="00A96F62">
        <w:rPr>
          <w:rFonts w:eastAsia="Times New Roman"/>
          <w:color w:val="000000"/>
          <w:sz w:val="22"/>
          <w:szCs w:val="22"/>
        </w:rPr>
        <w:br/>
        <w:t>Заказчик может отклонить  заявки в случае:</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6.5.4.1. несоответствия заявки требованиям, указанным в Запросе котировок;</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6.5.4.2. при предложении в заявке цены товаров, работ, услуг выше начальной (максимальной) цены договора (цены лота);</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6.5.4.3. отказа от проведения Запроса котировок;</w:t>
      </w:r>
    </w:p>
    <w:p w:rsidR="00D90D45" w:rsidRDefault="00A96F62" w:rsidP="00A96F62">
      <w:pPr>
        <w:jc w:val="both"/>
        <w:rPr>
          <w:rFonts w:eastAsia="Times New Roman"/>
          <w:color w:val="000000"/>
          <w:sz w:val="22"/>
          <w:szCs w:val="22"/>
        </w:rPr>
      </w:pPr>
      <w:r w:rsidRPr="00A96F62">
        <w:rPr>
          <w:rFonts w:eastAsia="Times New Roman"/>
          <w:color w:val="000000"/>
          <w:sz w:val="22"/>
          <w:szCs w:val="22"/>
        </w:rP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A96F62">
        <w:rPr>
          <w:rFonts w:eastAsia="Times New Roman"/>
          <w:color w:val="000000"/>
          <w:sz w:val="22"/>
          <w:szCs w:val="22"/>
        </w:rPr>
        <w:br/>
        <w:t>6.5.5.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w:t>
      </w:r>
    </w:p>
    <w:p w:rsidR="002F03B7" w:rsidRDefault="00A96F62" w:rsidP="00A96F62">
      <w:pPr>
        <w:jc w:val="both"/>
        <w:rPr>
          <w:rFonts w:eastAsia="Times New Roman"/>
          <w:color w:val="000000"/>
          <w:sz w:val="22"/>
          <w:szCs w:val="22"/>
        </w:rPr>
      </w:pPr>
      <w:r w:rsidRPr="00A96F62">
        <w:rPr>
          <w:rFonts w:eastAsia="Times New Roman"/>
          <w:color w:val="000000"/>
          <w:sz w:val="22"/>
          <w:szCs w:val="22"/>
        </w:rPr>
        <w:t xml:space="preserve">6.5.6. 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A96F62">
        <w:rPr>
          <w:rFonts w:eastAsia="Times New Roman"/>
          <w:color w:val="000000"/>
          <w:sz w:val="22"/>
          <w:szCs w:val="22"/>
        </w:rPr>
        <w:t>и(</w:t>
      </w:r>
      <w:proofErr w:type="gramEnd"/>
      <w:r w:rsidRPr="00A96F62">
        <w:rPr>
          <w:rFonts w:eastAsia="Times New Roman"/>
          <w:color w:val="000000"/>
          <w:sz w:val="22"/>
          <w:szCs w:val="22"/>
        </w:rPr>
        <w:t>или) дополнение заявок участников.</w:t>
      </w:r>
      <w:r w:rsidR="002F03B7">
        <w:rPr>
          <w:rFonts w:eastAsia="Times New Roman"/>
          <w:color w:val="000000"/>
          <w:sz w:val="22"/>
          <w:szCs w:val="22"/>
        </w:rPr>
        <w:t xml:space="preserve"> </w:t>
      </w:r>
      <w:r w:rsidRPr="00A96F62">
        <w:rPr>
          <w:rFonts w:eastAsia="Times New Roman"/>
          <w:color w:val="000000"/>
          <w:sz w:val="22"/>
          <w:szCs w:val="22"/>
        </w:rPr>
        <w:t>Ответ от участника Запроса котировок, полученный после даты, указанной в запросе, не подлежит рассмотрению.</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6.5.7. 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6.5.9. Рассматривает заявки на предмет соответствия их требованиям, указанным в Запросе котировок, и сопоставляет предложения по цене договора (цене лота). Лучшей признается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6.5.10. 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A96F62">
        <w:rPr>
          <w:rFonts w:eastAsia="Times New Roman"/>
          <w:color w:val="000000"/>
          <w:sz w:val="22"/>
          <w:szCs w:val="22"/>
        </w:rPr>
        <w:br/>
        <w:t>1) наименование товаров, работ, услуг, на закупку которых проводился Запрос котировок, существенные условия договора;</w:t>
      </w:r>
    </w:p>
    <w:p w:rsidR="00D90D45" w:rsidRDefault="00D90D45" w:rsidP="00A96F62">
      <w:pPr>
        <w:jc w:val="both"/>
        <w:rPr>
          <w:rFonts w:eastAsia="Times New Roman"/>
          <w:color w:val="000000"/>
          <w:sz w:val="22"/>
          <w:szCs w:val="22"/>
        </w:rPr>
      </w:pPr>
      <w:r>
        <w:rPr>
          <w:rFonts w:eastAsia="Times New Roman"/>
          <w:color w:val="000000"/>
          <w:sz w:val="22"/>
          <w:szCs w:val="22"/>
        </w:rPr>
        <w:lastRenderedPageBreak/>
        <w:t>2)</w:t>
      </w:r>
      <w:r w:rsidR="00A96F62" w:rsidRPr="00A96F62">
        <w:rPr>
          <w:rFonts w:eastAsia="Times New Roman"/>
          <w:color w:val="000000"/>
          <w:sz w:val="22"/>
          <w:szCs w:val="22"/>
        </w:rPr>
        <w:t>сведения об участниках закупки, подавших заявки;</w:t>
      </w:r>
    </w:p>
    <w:p w:rsidR="002F03B7" w:rsidRDefault="00A96F62" w:rsidP="00A96F62">
      <w:pPr>
        <w:jc w:val="both"/>
        <w:rPr>
          <w:rFonts w:eastAsia="Times New Roman"/>
          <w:color w:val="000000"/>
          <w:sz w:val="22"/>
          <w:szCs w:val="22"/>
        </w:rPr>
      </w:pPr>
      <w:r w:rsidRPr="00A96F62">
        <w:rPr>
          <w:rFonts w:eastAsia="Times New Roman"/>
          <w:color w:val="000000"/>
          <w:sz w:val="22"/>
          <w:szCs w:val="22"/>
        </w:rPr>
        <w:t>3) принятое заказчиком и/или организатором процедуры закупки решение об отклонении заявки с обоснованием причин отклонения;</w:t>
      </w:r>
    </w:p>
    <w:p w:rsidR="002F03B7" w:rsidRDefault="00A96F62" w:rsidP="00A96F62">
      <w:pPr>
        <w:jc w:val="both"/>
        <w:rPr>
          <w:rFonts w:eastAsia="Times New Roman"/>
          <w:color w:val="000000"/>
          <w:sz w:val="22"/>
          <w:szCs w:val="22"/>
        </w:rPr>
      </w:pPr>
      <w:r w:rsidRPr="00A96F62">
        <w:rPr>
          <w:rFonts w:eastAsia="Times New Roman"/>
          <w:color w:val="000000"/>
          <w:sz w:val="22"/>
          <w:szCs w:val="22"/>
        </w:rPr>
        <w:t>4) наиболее низкая цена товаров, работ, услуг;</w:t>
      </w:r>
    </w:p>
    <w:p w:rsidR="002F03B7" w:rsidRDefault="00A96F62" w:rsidP="00A96F62">
      <w:pPr>
        <w:jc w:val="both"/>
        <w:rPr>
          <w:rFonts w:eastAsia="Times New Roman"/>
          <w:color w:val="000000"/>
          <w:sz w:val="22"/>
          <w:szCs w:val="22"/>
        </w:rPr>
      </w:pPr>
      <w:r w:rsidRPr="00A96F62">
        <w:rPr>
          <w:rFonts w:eastAsia="Times New Roman"/>
          <w:color w:val="000000"/>
          <w:sz w:val="22"/>
          <w:szCs w:val="22"/>
        </w:rPr>
        <w:t>5) 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 предложения для рассмотрения комиссией, в том числе объединенной комиссии;</w:t>
      </w:r>
      <w:r w:rsidRPr="00A96F62">
        <w:rPr>
          <w:rFonts w:eastAsia="Times New Roman"/>
          <w:color w:val="000000"/>
          <w:sz w:val="22"/>
          <w:szCs w:val="22"/>
        </w:rPr>
        <w:br/>
        <w:t>7) заключение о взаимозаменяемости (эквивалентности) товаров, работ, услуг (при необходимости).</w:t>
      </w:r>
      <w:r w:rsidRPr="00A96F62">
        <w:rPr>
          <w:rFonts w:eastAsia="Times New Roman"/>
          <w:color w:val="000000"/>
          <w:sz w:val="22"/>
          <w:szCs w:val="22"/>
        </w:rPr>
        <w:br/>
        <w:t xml:space="preserve">6.5.11. Протокол рассмотрения и оценки заявок размещается на сайтах не позднее 2 (двух) дней </w:t>
      </w:r>
      <w:proofErr w:type="gramStart"/>
      <w:r w:rsidRPr="00A96F62">
        <w:rPr>
          <w:rFonts w:eastAsia="Times New Roman"/>
          <w:color w:val="000000"/>
          <w:sz w:val="22"/>
          <w:szCs w:val="22"/>
        </w:rPr>
        <w:t>с даты подписания</w:t>
      </w:r>
      <w:proofErr w:type="gramEnd"/>
      <w:r w:rsidRPr="00A96F62">
        <w:rPr>
          <w:rFonts w:eastAsia="Times New Roman"/>
          <w:color w:val="000000"/>
          <w:sz w:val="22"/>
          <w:szCs w:val="22"/>
        </w:rPr>
        <w:t xml:space="preserve"> протокола.</w:t>
      </w:r>
    </w:p>
    <w:p w:rsidR="002F03B7" w:rsidRDefault="00A96F62" w:rsidP="00A96F62">
      <w:pPr>
        <w:jc w:val="both"/>
        <w:rPr>
          <w:rFonts w:eastAsia="Times New Roman"/>
          <w:color w:val="000000"/>
          <w:sz w:val="22"/>
          <w:szCs w:val="22"/>
        </w:rPr>
      </w:pPr>
      <w:r w:rsidRPr="00A96F62">
        <w:rPr>
          <w:rFonts w:eastAsia="Times New Roman"/>
          <w:color w:val="000000"/>
          <w:sz w:val="22"/>
          <w:szCs w:val="22"/>
        </w:rPr>
        <w:t xml:space="preserve">6.6. Признание Запроса котировок </w:t>
      </w:r>
      <w:proofErr w:type="gramStart"/>
      <w:r w:rsidRPr="00A96F62">
        <w:rPr>
          <w:rFonts w:eastAsia="Times New Roman"/>
          <w:color w:val="000000"/>
          <w:sz w:val="22"/>
          <w:szCs w:val="22"/>
        </w:rPr>
        <w:t>несостоявшимся</w:t>
      </w:r>
      <w:proofErr w:type="gramEnd"/>
    </w:p>
    <w:p w:rsidR="00D90D45" w:rsidRDefault="00A96F62" w:rsidP="00A96F62">
      <w:pPr>
        <w:jc w:val="both"/>
        <w:rPr>
          <w:rFonts w:eastAsia="Times New Roman"/>
          <w:color w:val="000000"/>
          <w:sz w:val="22"/>
          <w:szCs w:val="22"/>
        </w:rPr>
      </w:pPr>
      <w:r w:rsidRPr="00A96F62">
        <w:rPr>
          <w:rFonts w:eastAsia="Times New Roman"/>
          <w:color w:val="000000"/>
          <w:sz w:val="22"/>
          <w:szCs w:val="22"/>
        </w:rPr>
        <w:t>6.6.1. Запрос котировок признается несостоявшимся, если:</w:t>
      </w:r>
      <w:r w:rsidR="00D90D45" w:rsidRPr="00A96F62">
        <w:rPr>
          <w:rFonts w:eastAsia="Times New Roman"/>
          <w:color w:val="000000"/>
          <w:sz w:val="22"/>
          <w:szCs w:val="22"/>
        </w:rPr>
        <w:t xml:space="preserve"> </w:t>
      </w:r>
    </w:p>
    <w:p w:rsidR="002F03B7" w:rsidRDefault="00A96F62" w:rsidP="00A96F62">
      <w:pPr>
        <w:jc w:val="both"/>
        <w:rPr>
          <w:rFonts w:eastAsia="Times New Roman"/>
          <w:color w:val="000000"/>
          <w:sz w:val="22"/>
          <w:szCs w:val="22"/>
        </w:rPr>
      </w:pPr>
      <w:r w:rsidRPr="00A96F62">
        <w:rPr>
          <w:rFonts w:eastAsia="Times New Roman"/>
          <w:color w:val="000000"/>
          <w:sz w:val="22"/>
          <w:szCs w:val="22"/>
        </w:rPr>
        <w:t>1) на участие в Запросе котировок подано менее 2 заявок;</w:t>
      </w:r>
    </w:p>
    <w:p w:rsidR="002F03B7" w:rsidRDefault="00A96F62" w:rsidP="00A96F62">
      <w:pPr>
        <w:jc w:val="both"/>
        <w:rPr>
          <w:rFonts w:eastAsia="Times New Roman"/>
          <w:color w:val="000000"/>
          <w:sz w:val="22"/>
          <w:szCs w:val="22"/>
        </w:rPr>
      </w:pPr>
      <w:r w:rsidRPr="00A96F62">
        <w:rPr>
          <w:rFonts w:eastAsia="Times New Roman"/>
          <w:color w:val="000000"/>
          <w:sz w:val="22"/>
          <w:szCs w:val="22"/>
        </w:rPr>
        <w:t>2) по итогам рассмотрения заявок только одна заявка признана соответствующей документации;</w:t>
      </w:r>
      <w:r w:rsidRPr="00A96F62">
        <w:rPr>
          <w:rFonts w:eastAsia="Times New Roman"/>
          <w:color w:val="000000"/>
          <w:sz w:val="22"/>
          <w:szCs w:val="22"/>
        </w:rPr>
        <w:br/>
      </w:r>
      <w:proofErr w:type="gramStart"/>
      <w:r w:rsidRPr="00A96F62">
        <w:rPr>
          <w:rFonts w:eastAsia="Times New Roman"/>
          <w:color w:val="000000"/>
          <w:sz w:val="22"/>
          <w:szCs w:val="22"/>
        </w:rPr>
        <w:t>3) </w:t>
      </w:r>
      <w:proofErr w:type="gramEnd"/>
      <w:r w:rsidRPr="00A96F62">
        <w:rPr>
          <w:rFonts w:eastAsia="Times New Roman"/>
          <w:color w:val="000000"/>
          <w:sz w:val="22"/>
          <w:szCs w:val="22"/>
        </w:rPr>
        <w:t>все заявки признаны несоответствующими документации;</w:t>
      </w:r>
      <w:r w:rsidRPr="00A96F62">
        <w:rPr>
          <w:rFonts w:eastAsia="Times New Roman"/>
          <w:color w:val="000000"/>
          <w:sz w:val="22"/>
          <w:szCs w:val="22"/>
        </w:rPr>
        <w:br/>
        <w:t>4) победитель Запроса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6.6.2.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Запросе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A96F62" w:rsidRDefault="00A96F62" w:rsidP="00A96F62">
      <w:pPr>
        <w:jc w:val="both"/>
        <w:rPr>
          <w:rFonts w:eastAsia="Times New Roman"/>
          <w:color w:val="000000"/>
          <w:sz w:val="22"/>
          <w:szCs w:val="22"/>
        </w:rPr>
      </w:pPr>
      <w:r w:rsidRPr="00A96F62">
        <w:rPr>
          <w:rFonts w:eastAsia="Times New Roman"/>
          <w:color w:val="000000"/>
          <w:sz w:val="22"/>
          <w:szCs w:val="22"/>
        </w:rPr>
        <w:t>Цена заключаемого договора не может превышать цену, указанную в заявке участника Запроса котировок.</w:t>
      </w:r>
      <w:r w:rsidRPr="00A96F62">
        <w:rPr>
          <w:rFonts w:eastAsia="Times New Roman"/>
          <w:color w:val="000000"/>
          <w:sz w:val="22"/>
          <w:szCs w:val="22"/>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90D45" w:rsidRPr="00A96F62" w:rsidRDefault="00D90D45" w:rsidP="00A96F62">
      <w:pPr>
        <w:jc w:val="both"/>
        <w:rPr>
          <w:rFonts w:eastAsia="Times New Roman"/>
          <w:color w:val="000000"/>
          <w:sz w:val="22"/>
          <w:szCs w:val="22"/>
        </w:rPr>
      </w:pPr>
    </w:p>
    <w:p w:rsidR="00A96F62" w:rsidRPr="00A96F62" w:rsidRDefault="00A96F62" w:rsidP="00A96F62">
      <w:pPr>
        <w:jc w:val="both"/>
        <w:rPr>
          <w:rFonts w:eastAsia="Times New Roman"/>
          <w:color w:val="000000"/>
          <w:sz w:val="22"/>
          <w:szCs w:val="22"/>
        </w:rPr>
      </w:pPr>
      <w:r w:rsidRPr="00A96F62">
        <w:rPr>
          <w:rStyle w:val="a4"/>
          <w:rFonts w:eastAsia="Times New Roman"/>
          <w:color w:val="000000"/>
          <w:sz w:val="22"/>
          <w:szCs w:val="22"/>
        </w:rPr>
        <w:t>7. Заявка:</w:t>
      </w:r>
    </w:p>
    <w:p w:rsidR="002F03B7" w:rsidRDefault="00A96F62" w:rsidP="00A96F62">
      <w:pPr>
        <w:jc w:val="both"/>
        <w:rPr>
          <w:rFonts w:eastAsia="Times New Roman"/>
          <w:color w:val="000000"/>
          <w:sz w:val="22"/>
          <w:szCs w:val="22"/>
        </w:rPr>
      </w:pPr>
      <w:r w:rsidRPr="00A96F62">
        <w:rPr>
          <w:rFonts w:eastAsia="Times New Roman"/>
          <w:color w:val="000000"/>
          <w:sz w:val="22"/>
          <w:szCs w:val="22"/>
        </w:rPr>
        <w:t>7.1.Состав заявки:</w:t>
      </w:r>
    </w:p>
    <w:p w:rsidR="002F03B7" w:rsidRDefault="00A96F62" w:rsidP="00A96F62">
      <w:pPr>
        <w:jc w:val="both"/>
        <w:rPr>
          <w:rFonts w:eastAsia="Times New Roman"/>
          <w:color w:val="000000"/>
          <w:sz w:val="22"/>
          <w:szCs w:val="22"/>
        </w:rPr>
      </w:pPr>
      <w:r w:rsidRPr="00A96F62">
        <w:rPr>
          <w:rFonts w:eastAsia="Times New Roman"/>
          <w:color w:val="000000"/>
          <w:sz w:val="22"/>
          <w:szCs w:val="22"/>
        </w:rPr>
        <w:t>7.1.1. Заявка должна содержать всю указанную в  документации информацию и документы. В составе заявки должны быть представлены:</w:t>
      </w:r>
    </w:p>
    <w:p w:rsidR="002F03B7" w:rsidRDefault="00A96F62" w:rsidP="00A96F62">
      <w:pPr>
        <w:jc w:val="both"/>
        <w:rPr>
          <w:rFonts w:eastAsia="Times New Roman"/>
          <w:color w:val="000000"/>
          <w:sz w:val="22"/>
          <w:szCs w:val="22"/>
        </w:rPr>
      </w:pPr>
      <w:r w:rsidRPr="00A96F62">
        <w:rPr>
          <w:rFonts w:eastAsia="Times New Roman"/>
          <w:color w:val="000000"/>
          <w:sz w:val="22"/>
          <w:szCs w:val="22"/>
        </w:rP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F03B7" w:rsidRDefault="00A96F62" w:rsidP="00A96F62">
      <w:pPr>
        <w:jc w:val="both"/>
        <w:rPr>
          <w:rFonts w:eastAsia="Times New Roman"/>
          <w:color w:val="000000"/>
          <w:sz w:val="22"/>
          <w:szCs w:val="22"/>
        </w:rPr>
      </w:pPr>
      <w:r w:rsidRPr="00A96F62">
        <w:rPr>
          <w:rFonts w:eastAsia="Times New Roman"/>
          <w:color w:val="000000"/>
          <w:sz w:val="22"/>
          <w:szCs w:val="22"/>
        </w:rP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Pr="00A96F62">
        <w:rPr>
          <w:rFonts w:eastAsia="Times New Roman"/>
          <w:color w:val="000000"/>
          <w:sz w:val="22"/>
          <w:szCs w:val="22"/>
        </w:rPr>
        <w:br/>
        <w:t>3) идентификационный номер налогоплательщика (при его наличии);</w:t>
      </w:r>
      <w:r w:rsidRPr="00A96F62">
        <w:rPr>
          <w:rFonts w:eastAsia="Times New Roman"/>
          <w:color w:val="000000"/>
          <w:sz w:val="22"/>
          <w:szCs w:val="22"/>
        </w:rPr>
        <w:br/>
        <w:t>4) согласие участника закупки с условиями договора, указанными в Запрос котировок;</w:t>
      </w:r>
      <w:r w:rsidRPr="00A96F62">
        <w:rPr>
          <w:rFonts w:eastAsia="Times New Roman"/>
          <w:color w:val="000000"/>
          <w:sz w:val="22"/>
          <w:szCs w:val="22"/>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F03B7" w:rsidRDefault="00A96F62" w:rsidP="00A96F62">
      <w:pPr>
        <w:jc w:val="both"/>
        <w:rPr>
          <w:rFonts w:eastAsia="Times New Roman"/>
          <w:color w:val="000000"/>
          <w:sz w:val="22"/>
          <w:szCs w:val="22"/>
        </w:rPr>
      </w:pPr>
      <w:r w:rsidRPr="00A96F62">
        <w:rPr>
          <w:rFonts w:eastAsia="Times New Roman"/>
          <w:color w:val="000000"/>
          <w:sz w:val="22"/>
          <w:szCs w:val="22"/>
        </w:rPr>
        <w:t>6) документы (копии документов), подтверждающие соответствие участников закупки установленным требованиям документации;</w:t>
      </w:r>
    </w:p>
    <w:p w:rsidR="002F03B7" w:rsidRDefault="00A96F62" w:rsidP="00A96F62">
      <w:pPr>
        <w:jc w:val="both"/>
        <w:rPr>
          <w:rFonts w:eastAsia="Times New Roman"/>
          <w:color w:val="000000"/>
          <w:sz w:val="22"/>
          <w:szCs w:val="22"/>
        </w:rPr>
      </w:pPr>
      <w:r w:rsidRPr="00A96F62">
        <w:rPr>
          <w:rFonts w:eastAsia="Times New Roman"/>
          <w:color w:val="000000"/>
          <w:sz w:val="22"/>
          <w:szCs w:val="22"/>
        </w:rPr>
        <w:t>7) документы, подтверждающие соответствие товаров, работ, услуг, предлагаемых участником закупки в заявке, требованиям документации.</w:t>
      </w:r>
    </w:p>
    <w:p w:rsidR="002F03B7" w:rsidRDefault="00A96F62" w:rsidP="00A96F62">
      <w:pPr>
        <w:jc w:val="both"/>
        <w:rPr>
          <w:rFonts w:eastAsia="Times New Roman"/>
          <w:color w:val="000000"/>
          <w:sz w:val="22"/>
          <w:szCs w:val="22"/>
        </w:rPr>
      </w:pPr>
      <w:r w:rsidRPr="00A96F62">
        <w:rPr>
          <w:rFonts w:eastAsia="Times New Roman"/>
          <w:color w:val="000000"/>
          <w:sz w:val="22"/>
          <w:szCs w:val="22"/>
        </w:rPr>
        <w:t>7.1.2. Заявка оформляется в соответствии с требованиями документации. </w:t>
      </w:r>
      <w:r w:rsidRPr="00A96F62">
        <w:rPr>
          <w:rFonts w:eastAsia="Times New Roman"/>
          <w:color w:val="000000"/>
          <w:sz w:val="22"/>
          <w:szCs w:val="22"/>
        </w:rPr>
        <w:br/>
        <w:t>7.1.3. Заявка участника, не соответствующая требованиям документации, отклоняется. </w:t>
      </w:r>
      <w:r w:rsidRPr="00A96F62">
        <w:rPr>
          <w:rFonts w:eastAsia="Times New Roman"/>
          <w:color w:val="000000"/>
          <w:sz w:val="22"/>
          <w:szCs w:val="22"/>
        </w:rPr>
        <w:br/>
        <w:t xml:space="preserve">7.1.4. Заявка оформляется на русском языке. Если в составе заявки представляются документы на </w:t>
      </w:r>
      <w:r w:rsidRPr="00A96F62">
        <w:rPr>
          <w:rFonts w:eastAsia="Times New Roman"/>
          <w:color w:val="000000"/>
          <w:sz w:val="22"/>
          <w:szCs w:val="22"/>
        </w:rPr>
        <w:lastRenderedPageBreak/>
        <w:t>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p>
    <w:p w:rsidR="002F03B7" w:rsidRDefault="00A96F62" w:rsidP="00A96F62">
      <w:pPr>
        <w:jc w:val="both"/>
        <w:rPr>
          <w:rFonts w:eastAsia="Times New Roman"/>
          <w:color w:val="000000"/>
          <w:sz w:val="22"/>
          <w:szCs w:val="22"/>
        </w:rPr>
      </w:pPr>
      <w:r w:rsidRPr="00A96F62">
        <w:rPr>
          <w:rFonts w:eastAsia="Times New Roman"/>
          <w:color w:val="000000"/>
          <w:sz w:val="22"/>
          <w:szCs w:val="22"/>
        </w:rPr>
        <w:t>7.1.5. В случае участия иностранного лица в Запросе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2F03B7" w:rsidRDefault="00A96F62" w:rsidP="00A96F62">
      <w:pPr>
        <w:jc w:val="both"/>
        <w:rPr>
          <w:rFonts w:eastAsia="Times New Roman"/>
          <w:color w:val="000000"/>
          <w:sz w:val="22"/>
          <w:szCs w:val="22"/>
        </w:rPr>
      </w:pPr>
      <w:r w:rsidRPr="00A96F62">
        <w:rPr>
          <w:rFonts w:eastAsia="Times New Roman"/>
          <w:color w:val="000000"/>
          <w:sz w:val="22"/>
          <w:szCs w:val="22"/>
        </w:rPr>
        <w:t>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F03B7" w:rsidRDefault="00A96F62" w:rsidP="00A96F62">
      <w:pPr>
        <w:jc w:val="both"/>
        <w:rPr>
          <w:rFonts w:eastAsia="Times New Roman"/>
          <w:color w:val="000000"/>
          <w:sz w:val="22"/>
          <w:szCs w:val="22"/>
        </w:rPr>
      </w:pPr>
      <w:r w:rsidRPr="00A96F62">
        <w:rPr>
          <w:rFonts w:eastAsia="Times New Roman"/>
          <w:color w:val="000000"/>
          <w:sz w:val="22"/>
          <w:szCs w:val="22"/>
        </w:rPr>
        <w:t>7.1.7. В заявке должны быть представлены:</w:t>
      </w:r>
    </w:p>
    <w:p w:rsidR="002F03B7" w:rsidRDefault="00A96F62" w:rsidP="00A96F62">
      <w:pPr>
        <w:jc w:val="both"/>
        <w:rPr>
          <w:rFonts w:eastAsia="Times New Roman"/>
          <w:color w:val="000000"/>
          <w:sz w:val="22"/>
          <w:szCs w:val="22"/>
        </w:rPr>
      </w:pPr>
      <w:r w:rsidRPr="00A96F62">
        <w:rPr>
          <w:rFonts w:eastAsia="Times New Roman"/>
          <w:color w:val="000000"/>
          <w:sz w:val="22"/>
          <w:szCs w:val="22"/>
        </w:rP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A96F62">
        <w:rPr>
          <w:rFonts w:eastAsia="Times New Roman"/>
          <w:color w:val="000000"/>
          <w:sz w:val="22"/>
          <w:szCs w:val="22"/>
        </w:rPr>
        <w:br/>
        <w:t>7.1.7.2. надлежащим образом оформленная, в соответствии с формой, являющейся приложением к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r w:rsidRPr="00A96F62">
        <w:rPr>
          <w:rFonts w:eastAsia="Times New Roman"/>
          <w:color w:val="000000"/>
          <w:sz w:val="22"/>
          <w:szCs w:val="22"/>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w:t>
      </w:r>
    </w:p>
    <w:p w:rsidR="002F03B7" w:rsidRDefault="00A96F62" w:rsidP="002F03B7">
      <w:pPr>
        <w:jc w:val="both"/>
        <w:rPr>
          <w:rFonts w:eastAsia="Times New Roman"/>
          <w:color w:val="000000"/>
          <w:sz w:val="22"/>
          <w:szCs w:val="22"/>
        </w:rPr>
      </w:pPr>
      <w:r w:rsidRPr="00A96F62">
        <w:rPr>
          <w:rFonts w:eastAsia="Times New Roman"/>
          <w:color w:val="000000"/>
          <w:sz w:val="22"/>
          <w:szCs w:val="22"/>
        </w:rPr>
        <w:t>7.1.8. К заявке участник обязан представить следующие документы:</w:t>
      </w:r>
    </w:p>
    <w:p w:rsidR="002F03B7" w:rsidRPr="00D90D45" w:rsidRDefault="00A96F62" w:rsidP="00D90D45">
      <w:pPr>
        <w:pStyle w:val="aa"/>
        <w:numPr>
          <w:ilvl w:val="0"/>
          <w:numId w:val="37"/>
        </w:numPr>
        <w:jc w:val="both"/>
        <w:rPr>
          <w:rFonts w:eastAsia="Times New Roman"/>
          <w:color w:val="000000"/>
          <w:sz w:val="22"/>
          <w:szCs w:val="22"/>
        </w:rPr>
      </w:pPr>
      <w:r w:rsidRPr="00D90D45">
        <w:rPr>
          <w:rFonts w:eastAsia="Times New Roman"/>
          <w:color w:val="000000"/>
          <w:sz w:val="22"/>
          <w:szCs w:val="22"/>
        </w:rPr>
        <w:t>опи</w:t>
      </w:r>
      <w:r w:rsidR="002F03B7" w:rsidRPr="00D90D45">
        <w:rPr>
          <w:rFonts w:eastAsia="Times New Roman"/>
          <w:color w:val="000000"/>
          <w:sz w:val="22"/>
          <w:szCs w:val="22"/>
        </w:rPr>
        <w:t>сь нижеперечисленных документов:</w:t>
      </w:r>
    </w:p>
    <w:p w:rsidR="00A96F62" w:rsidRPr="002F03B7" w:rsidRDefault="00A96F62" w:rsidP="002F03B7">
      <w:pPr>
        <w:pStyle w:val="aa"/>
        <w:numPr>
          <w:ilvl w:val="0"/>
          <w:numId w:val="35"/>
        </w:numPr>
        <w:jc w:val="both"/>
        <w:rPr>
          <w:rFonts w:eastAsia="Times New Roman"/>
          <w:color w:val="000000"/>
          <w:sz w:val="22"/>
          <w:szCs w:val="22"/>
        </w:rPr>
      </w:pPr>
      <w:r w:rsidRPr="002F03B7">
        <w:rPr>
          <w:rFonts w:eastAsia="Times New Roman"/>
          <w:color w:val="000000"/>
          <w:sz w:val="22"/>
          <w:szCs w:val="22"/>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A96F62" w:rsidRPr="00A96F62" w:rsidRDefault="00D90D45" w:rsidP="002F03B7">
      <w:pPr>
        <w:numPr>
          <w:ilvl w:val="0"/>
          <w:numId w:val="35"/>
        </w:numPr>
        <w:spacing w:before="100" w:beforeAutospacing="1" w:after="100" w:afterAutospacing="1"/>
        <w:jc w:val="both"/>
        <w:rPr>
          <w:rFonts w:eastAsia="Times New Roman"/>
          <w:color w:val="000000"/>
          <w:sz w:val="22"/>
          <w:szCs w:val="22"/>
        </w:rPr>
      </w:pPr>
      <w:r>
        <w:rPr>
          <w:rFonts w:eastAsia="Times New Roman"/>
          <w:color w:val="000000"/>
          <w:sz w:val="22"/>
          <w:szCs w:val="22"/>
        </w:rPr>
        <w:t>в</w:t>
      </w:r>
      <w:r w:rsidR="00A96F62" w:rsidRPr="00A96F62">
        <w:rPr>
          <w:rFonts w:eastAsia="Times New Roman"/>
          <w:color w:val="000000"/>
          <w:sz w:val="22"/>
          <w:szCs w:val="22"/>
        </w:rPr>
        <w:t>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Запроса котировок. Выписка из ЕГРЮЛ/выписка из ЕГРИП, полученная с использованием любого иного интернет - сервиса, к рассмотрению не принимается;</w:t>
      </w:r>
    </w:p>
    <w:p w:rsidR="00A96F62" w:rsidRPr="00A96F62" w:rsidRDefault="00A96F62" w:rsidP="002F03B7">
      <w:pPr>
        <w:numPr>
          <w:ilvl w:val="0"/>
          <w:numId w:val="35"/>
        </w:numPr>
        <w:spacing w:before="100" w:beforeAutospacing="1" w:after="100" w:afterAutospacing="1"/>
        <w:jc w:val="both"/>
        <w:rPr>
          <w:rFonts w:eastAsia="Times New Roman"/>
          <w:color w:val="000000"/>
          <w:sz w:val="22"/>
          <w:szCs w:val="22"/>
        </w:rPr>
      </w:pPr>
      <w:r w:rsidRPr="00A96F62">
        <w:rPr>
          <w:rFonts w:eastAsia="Times New Roman"/>
          <w:color w:val="000000"/>
          <w:sz w:val="22"/>
          <w:szCs w:val="22"/>
        </w:rPr>
        <w:t>копии учредительных документов, заверенные печатью участника закупки и подписанные руководителем участника закупки;</w:t>
      </w:r>
    </w:p>
    <w:p w:rsidR="00A96F62" w:rsidRPr="00A96F62" w:rsidRDefault="00A96F62" w:rsidP="002F03B7">
      <w:pPr>
        <w:numPr>
          <w:ilvl w:val="0"/>
          <w:numId w:val="35"/>
        </w:numPr>
        <w:spacing w:before="100" w:beforeAutospacing="1" w:after="100" w:afterAutospacing="1"/>
        <w:jc w:val="both"/>
        <w:rPr>
          <w:rFonts w:eastAsia="Times New Roman"/>
          <w:color w:val="000000"/>
          <w:sz w:val="22"/>
          <w:szCs w:val="22"/>
        </w:rPr>
      </w:pPr>
      <w:r w:rsidRPr="00A96F62">
        <w:rPr>
          <w:rFonts w:eastAsia="Times New Roman"/>
          <w:color w:val="000000"/>
          <w:sz w:val="22"/>
          <w:szCs w:val="22"/>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A96F62" w:rsidRPr="00A96F62" w:rsidRDefault="00A96F62" w:rsidP="002F03B7">
      <w:pPr>
        <w:numPr>
          <w:ilvl w:val="0"/>
          <w:numId w:val="35"/>
        </w:numPr>
        <w:spacing w:before="100" w:beforeAutospacing="1" w:after="100" w:afterAutospacing="1"/>
        <w:jc w:val="both"/>
        <w:rPr>
          <w:rFonts w:eastAsia="Times New Roman"/>
          <w:color w:val="000000"/>
          <w:sz w:val="22"/>
          <w:szCs w:val="22"/>
        </w:rPr>
      </w:pPr>
      <w:r w:rsidRPr="00A96F62">
        <w:rPr>
          <w:rFonts w:eastAsia="Times New Roman"/>
          <w:color w:val="000000"/>
          <w:sz w:val="22"/>
          <w:szCs w:val="22"/>
        </w:rPr>
        <w:t>копию свидетельства о постановке на налоговый учет, заверенную печатью участника закупки и подписанную руководителем участника закупки;</w:t>
      </w:r>
    </w:p>
    <w:p w:rsidR="00A96F62" w:rsidRPr="00A96F62" w:rsidRDefault="00A96F62" w:rsidP="002F03B7">
      <w:pPr>
        <w:numPr>
          <w:ilvl w:val="0"/>
          <w:numId w:val="35"/>
        </w:numPr>
        <w:spacing w:before="100" w:beforeAutospacing="1" w:after="100" w:afterAutospacing="1"/>
        <w:jc w:val="both"/>
        <w:rPr>
          <w:rFonts w:eastAsia="Times New Roman"/>
          <w:color w:val="000000"/>
          <w:sz w:val="22"/>
          <w:szCs w:val="22"/>
        </w:rPr>
      </w:pPr>
      <w:r w:rsidRPr="00A96F62">
        <w:rPr>
          <w:rFonts w:eastAsia="Times New Roman"/>
          <w:color w:val="000000"/>
          <w:sz w:val="22"/>
          <w:szCs w:val="22"/>
        </w:rPr>
        <w:t>копию устава, заверенную печатью участника закупки и подписанную руководителем участника закупки (для юридических лиц);</w:t>
      </w:r>
    </w:p>
    <w:p w:rsidR="00A96F62" w:rsidRPr="00A96F62" w:rsidRDefault="00A96F62" w:rsidP="002F03B7">
      <w:pPr>
        <w:numPr>
          <w:ilvl w:val="0"/>
          <w:numId w:val="35"/>
        </w:numPr>
        <w:spacing w:before="100" w:beforeAutospacing="1" w:after="100" w:afterAutospacing="1"/>
        <w:jc w:val="both"/>
        <w:rPr>
          <w:rFonts w:eastAsia="Times New Roman"/>
          <w:color w:val="000000"/>
          <w:sz w:val="22"/>
          <w:szCs w:val="22"/>
        </w:rPr>
      </w:pPr>
      <w:r w:rsidRPr="00A96F62">
        <w:rPr>
          <w:rFonts w:eastAsia="Times New Roman"/>
          <w:color w:val="000000"/>
          <w:sz w:val="22"/>
          <w:szCs w:val="22"/>
        </w:rPr>
        <w:t>заполненные и подписанные уполномоченным лицом участника закупки с проставлением оттиска печати Приложения к документации;</w:t>
      </w:r>
    </w:p>
    <w:p w:rsidR="00A96F62" w:rsidRPr="00A96F62" w:rsidRDefault="00F22DB7" w:rsidP="002F03B7">
      <w:pPr>
        <w:numPr>
          <w:ilvl w:val="0"/>
          <w:numId w:val="35"/>
        </w:numPr>
        <w:spacing w:before="100" w:beforeAutospacing="1" w:after="100" w:afterAutospacing="1"/>
        <w:jc w:val="both"/>
        <w:rPr>
          <w:rFonts w:eastAsia="Times New Roman"/>
          <w:color w:val="000000"/>
          <w:sz w:val="22"/>
          <w:szCs w:val="22"/>
        </w:rPr>
      </w:pPr>
      <w:r>
        <w:rPr>
          <w:rFonts w:eastAsia="Times New Roman"/>
          <w:color w:val="000000"/>
          <w:sz w:val="22"/>
          <w:szCs w:val="22"/>
        </w:rPr>
        <w:t>д</w:t>
      </w:r>
      <w:r w:rsidR="00A96F62" w:rsidRPr="00A96F62">
        <w:rPr>
          <w:rFonts w:eastAsia="Times New Roman"/>
          <w:color w:val="000000"/>
          <w:sz w:val="22"/>
          <w:szCs w:val="22"/>
        </w:rPr>
        <w:t>окументы, подтверждающие соответствие участника закупки установленным в пунктах 2.1 – 2.8 документации требованиям;</w:t>
      </w:r>
    </w:p>
    <w:p w:rsidR="00F22DB7" w:rsidRPr="00F22DB7" w:rsidRDefault="00F22DB7" w:rsidP="00F22DB7">
      <w:pPr>
        <w:numPr>
          <w:ilvl w:val="0"/>
          <w:numId w:val="35"/>
        </w:numPr>
        <w:spacing w:before="100" w:beforeAutospacing="1" w:after="100" w:afterAutospacing="1"/>
        <w:jc w:val="both"/>
        <w:rPr>
          <w:rFonts w:eastAsia="Times New Roman"/>
          <w:color w:val="000000"/>
          <w:sz w:val="22"/>
          <w:szCs w:val="22"/>
        </w:rPr>
      </w:pPr>
      <w:r>
        <w:rPr>
          <w:sz w:val="22"/>
          <w:szCs w:val="22"/>
        </w:rPr>
        <w:t>копия действующего регистрационного удостоверения на товар, копия действующего сертификата соответствия или декларация о соответствии (в случае, если продукция подлежит обязательной сертификации);</w:t>
      </w:r>
    </w:p>
    <w:p w:rsidR="00F22DB7" w:rsidRDefault="00F22DB7" w:rsidP="00F22DB7">
      <w:pPr>
        <w:numPr>
          <w:ilvl w:val="0"/>
          <w:numId w:val="35"/>
        </w:numPr>
        <w:spacing w:before="100" w:beforeAutospacing="1" w:after="100" w:afterAutospacing="1"/>
        <w:jc w:val="both"/>
        <w:rPr>
          <w:rFonts w:eastAsia="Times New Roman"/>
          <w:color w:val="000000"/>
          <w:sz w:val="22"/>
          <w:szCs w:val="22"/>
        </w:rPr>
      </w:pPr>
      <w:r>
        <w:rPr>
          <w:rFonts w:eastAsia="Times New Roman"/>
          <w:color w:val="000000"/>
          <w:sz w:val="22"/>
          <w:szCs w:val="22"/>
        </w:rPr>
        <w:t>лицензия на производство и техническое обслуживание медицинской техники (монтаж и наладка медицинской техники);</w:t>
      </w:r>
    </w:p>
    <w:p w:rsidR="00A96F62" w:rsidRPr="00F22DB7" w:rsidRDefault="00F22DB7" w:rsidP="00F22DB7">
      <w:pPr>
        <w:numPr>
          <w:ilvl w:val="0"/>
          <w:numId w:val="35"/>
        </w:numPr>
        <w:spacing w:before="100" w:beforeAutospacing="1" w:after="120"/>
        <w:ind w:left="714" w:hanging="357"/>
        <w:jc w:val="both"/>
        <w:rPr>
          <w:rFonts w:eastAsia="Times New Roman"/>
          <w:color w:val="000000"/>
          <w:sz w:val="22"/>
          <w:szCs w:val="22"/>
        </w:rPr>
      </w:pPr>
      <w:r w:rsidRPr="00A96F62">
        <w:rPr>
          <w:rFonts w:eastAsia="Times New Roman"/>
          <w:color w:val="000000"/>
          <w:sz w:val="22"/>
          <w:szCs w:val="22"/>
        </w:rPr>
        <w:lastRenderedPageBreak/>
        <w:t>ин</w:t>
      </w:r>
      <w:r>
        <w:rPr>
          <w:rFonts w:eastAsia="Times New Roman"/>
          <w:color w:val="000000"/>
          <w:sz w:val="22"/>
          <w:szCs w:val="22"/>
        </w:rPr>
        <w:t>ы</w:t>
      </w:r>
      <w:r w:rsidRPr="00A96F62">
        <w:rPr>
          <w:rFonts w:eastAsia="Times New Roman"/>
          <w:color w:val="000000"/>
          <w:sz w:val="22"/>
          <w:szCs w:val="22"/>
        </w:rPr>
        <w:t>е документы по усмотрению участника закупки;</w:t>
      </w:r>
    </w:p>
    <w:p w:rsidR="002F03B7" w:rsidRDefault="00A96F62" w:rsidP="002F03B7">
      <w:pPr>
        <w:spacing w:after="240"/>
        <w:contextualSpacing/>
        <w:jc w:val="both"/>
        <w:rPr>
          <w:rFonts w:eastAsia="Times New Roman"/>
          <w:color w:val="000000"/>
          <w:sz w:val="22"/>
          <w:szCs w:val="22"/>
        </w:rPr>
      </w:pPr>
      <w:r w:rsidRPr="00A96F62">
        <w:rPr>
          <w:rFonts w:eastAsia="Times New Roman"/>
          <w:color w:val="000000"/>
          <w:sz w:val="22"/>
          <w:szCs w:val="22"/>
        </w:rPr>
        <w:t>7.2. Подача заявок</w:t>
      </w:r>
    </w:p>
    <w:p w:rsidR="002F03B7" w:rsidRDefault="00A96F62" w:rsidP="002F03B7">
      <w:pPr>
        <w:spacing w:after="240"/>
        <w:contextualSpacing/>
        <w:jc w:val="both"/>
        <w:rPr>
          <w:rFonts w:eastAsia="Times New Roman"/>
          <w:color w:val="000000"/>
          <w:sz w:val="22"/>
          <w:szCs w:val="22"/>
        </w:rPr>
      </w:pPr>
      <w:r w:rsidRPr="00A96F62">
        <w:rPr>
          <w:rFonts w:eastAsia="Times New Roman"/>
          <w:color w:val="000000"/>
          <w:sz w:val="22"/>
          <w:szCs w:val="22"/>
        </w:rP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w:t>
      </w:r>
    </w:p>
    <w:p w:rsidR="00D90D45" w:rsidRDefault="00A96F62" w:rsidP="002F03B7">
      <w:pPr>
        <w:spacing w:after="240"/>
        <w:contextualSpacing/>
        <w:jc w:val="both"/>
        <w:rPr>
          <w:rFonts w:eastAsia="Times New Roman"/>
          <w:color w:val="000000"/>
          <w:sz w:val="22"/>
          <w:szCs w:val="22"/>
        </w:rPr>
      </w:pPr>
      <w:r w:rsidRPr="00A96F62">
        <w:rPr>
          <w:rFonts w:eastAsia="Times New Roman"/>
          <w:color w:val="000000"/>
          <w:sz w:val="22"/>
          <w:szCs w:val="22"/>
        </w:rP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A96F62">
        <w:rPr>
          <w:rFonts w:eastAsia="Times New Roman"/>
          <w:color w:val="000000"/>
          <w:sz w:val="22"/>
          <w:szCs w:val="22"/>
        </w:rPr>
        <w:br/>
        <w:t>7.2.3. Заявки принимаются до истечения срока подачи заявок. По истечении срока подачи заявок заявки не принимаются.</w:t>
      </w:r>
      <w:r w:rsidR="00D90D45" w:rsidRPr="00A96F62">
        <w:rPr>
          <w:rFonts w:eastAsia="Times New Roman"/>
          <w:color w:val="000000"/>
          <w:sz w:val="22"/>
          <w:szCs w:val="22"/>
        </w:rPr>
        <w:t xml:space="preserve"> </w:t>
      </w:r>
    </w:p>
    <w:p w:rsidR="00D90D45" w:rsidRDefault="00A96F62" w:rsidP="002F03B7">
      <w:pPr>
        <w:spacing w:after="240"/>
        <w:contextualSpacing/>
        <w:jc w:val="both"/>
        <w:rPr>
          <w:rFonts w:eastAsia="Times New Roman"/>
          <w:color w:val="000000"/>
          <w:sz w:val="22"/>
          <w:szCs w:val="22"/>
        </w:rPr>
      </w:pPr>
      <w:r w:rsidRPr="00A96F62">
        <w:rPr>
          <w:rFonts w:eastAsia="Times New Roman"/>
          <w:color w:val="000000"/>
          <w:sz w:val="22"/>
          <w:szCs w:val="22"/>
        </w:rP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 представленными.</w:t>
      </w:r>
      <w:r w:rsidR="00D90D45" w:rsidRPr="00A96F62">
        <w:rPr>
          <w:rFonts w:eastAsia="Times New Roman"/>
          <w:color w:val="000000"/>
          <w:sz w:val="22"/>
          <w:szCs w:val="22"/>
        </w:rPr>
        <w:t xml:space="preserve"> </w:t>
      </w:r>
    </w:p>
    <w:p w:rsidR="00D90D45" w:rsidRDefault="00A96F62" w:rsidP="002F03B7">
      <w:pPr>
        <w:spacing w:after="240"/>
        <w:contextualSpacing/>
        <w:jc w:val="both"/>
        <w:rPr>
          <w:rFonts w:eastAsia="Times New Roman"/>
          <w:color w:val="000000"/>
          <w:sz w:val="22"/>
          <w:szCs w:val="22"/>
        </w:rPr>
      </w:pPr>
      <w:r w:rsidRPr="00A96F62">
        <w:rPr>
          <w:rFonts w:eastAsia="Times New Roman"/>
          <w:color w:val="000000"/>
          <w:sz w:val="22"/>
          <w:szCs w:val="22"/>
        </w:rPr>
        <w:t>7.3. Заявка при проведении Запроса котировок на бумажном носителе</w:t>
      </w:r>
    </w:p>
    <w:p w:rsidR="00CA3DD9" w:rsidRDefault="00A96F62" w:rsidP="002F03B7">
      <w:pPr>
        <w:spacing w:after="240"/>
        <w:contextualSpacing/>
        <w:jc w:val="both"/>
        <w:rPr>
          <w:rFonts w:eastAsia="Times New Roman"/>
          <w:color w:val="000000"/>
          <w:sz w:val="22"/>
          <w:szCs w:val="22"/>
        </w:rPr>
      </w:pPr>
      <w:r w:rsidRPr="00A96F62">
        <w:rPr>
          <w:rFonts w:eastAsia="Times New Roman"/>
          <w:color w:val="000000"/>
          <w:sz w:val="22"/>
          <w:szCs w:val="22"/>
        </w:rP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00CA3DD9">
        <w:rPr>
          <w:rFonts w:eastAsia="Times New Roman"/>
          <w:color w:val="000000"/>
          <w:sz w:val="22"/>
          <w:szCs w:val="22"/>
        </w:rPr>
        <w:t xml:space="preserve"> </w:t>
      </w:r>
      <w:r w:rsidRPr="00A96F62">
        <w:rPr>
          <w:rFonts w:eastAsia="Times New Roman"/>
          <w:color w:val="000000"/>
          <w:sz w:val="22"/>
          <w:szCs w:val="22"/>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A3DD9" w:rsidRDefault="00A96F62" w:rsidP="002F03B7">
      <w:pPr>
        <w:spacing w:after="240"/>
        <w:contextualSpacing/>
        <w:jc w:val="both"/>
        <w:rPr>
          <w:rFonts w:eastAsia="Times New Roman"/>
          <w:color w:val="000000"/>
          <w:sz w:val="22"/>
          <w:szCs w:val="22"/>
        </w:rPr>
      </w:pPr>
      <w:r w:rsidRPr="00A96F62">
        <w:rPr>
          <w:rFonts w:eastAsia="Times New Roman"/>
          <w:color w:val="000000"/>
          <w:sz w:val="22"/>
          <w:szCs w:val="22"/>
        </w:rPr>
        <w:t>7.3.2. При проведении Запроса котировок с представлением заявок на бумажном носителе, такие заявки должны быть представлены в запечатанном конверте.</w:t>
      </w:r>
    </w:p>
    <w:p w:rsidR="00A96F62" w:rsidRPr="00A96F62" w:rsidRDefault="00A96F62" w:rsidP="002F03B7">
      <w:pPr>
        <w:spacing w:after="240"/>
        <w:contextualSpacing/>
        <w:jc w:val="both"/>
        <w:rPr>
          <w:rFonts w:eastAsia="Times New Roman"/>
          <w:color w:val="000000"/>
          <w:sz w:val="22"/>
          <w:szCs w:val="22"/>
        </w:rPr>
      </w:pPr>
      <w:r w:rsidRPr="00A96F62">
        <w:rPr>
          <w:rFonts w:eastAsia="Times New Roman"/>
          <w:color w:val="000000"/>
          <w:sz w:val="22"/>
          <w:szCs w:val="22"/>
        </w:rPr>
        <w:t>7.3.3. Маркировка конверта должна содержать следующую информацию:</w:t>
      </w:r>
    </w:p>
    <w:p w:rsidR="00A96F62" w:rsidRPr="00A96F62" w:rsidRDefault="00A96F62" w:rsidP="002F03B7">
      <w:pPr>
        <w:spacing w:before="100" w:beforeAutospacing="1" w:after="100" w:afterAutospacing="1"/>
        <w:ind w:left="928"/>
        <w:contextualSpacing/>
        <w:jc w:val="both"/>
        <w:rPr>
          <w:rFonts w:eastAsia="Times New Roman"/>
          <w:color w:val="000000"/>
          <w:sz w:val="22"/>
          <w:szCs w:val="22"/>
        </w:rPr>
      </w:pPr>
      <w:r w:rsidRPr="00A96F62">
        <w:rPr>
          <w:rFonts w:eastAsia="Times New Roman"/>
          <w:color w:val="000000"/>
          <w:sz w:val="22"/>
          <w:szCs w:val="22"/>
        </w:rPr>
        <w:t>«Наименование, адрес, ИНН участника»,</w:t>
      </w:r>
    </w:p>
    <w:p w:rsidR="00A96F62" w:rsidRPr="00A96F62" w:rsidRDefault="00A96F62" w:rsidP="002F03B7">
      <w:pPr>
        <w:spacing w:before="100" w:beforeAutospacing="1" w:after="100" w:afterAutospacing="1"/>
        <w:ind w:left="928"/>
        <w:contextualSpacing/>
        <w:jc w:val="both"/>
        <w:rPr>
          <w:rFonts w:eastAsia="Times New Roman"/>
          <w:color w:val="000000"/>
          <w:sz w:val="22"/>
          <w:szCs w:val="22"/>
        </w:rPr>
      </w:pPr>
      <w:r w:rsidRPr="00A96F62">
        <w:rPr>
          <w:rFonts w:eastAsia="Times New Roman"/>
          <w:color w:val="000000"/>
          <w:sz w:val="22"/>
          <w:szCs w:val="22"/>
        </w:rPr>
        <w:t xml:space="preserve">«Заявка на участие в Запросе котировок </w:t>
      </w:r>
      <w:r w:rsidRPr="00A96F62">
        <w:rPr>
          <w:rStyle w:val="a4"/>
          <w:color w:val="000000"/>
          <w:sz w:val="22"/>
          <w:szCs w:val="22"/>
        </w:rPr>
        <w:t xml:space="preserve">№ </w:t>
      </w:r>
      <w:r>
        <w:rPr>
          <w:rStyle w:val="a4"/>
          <w:color w:val="000000"/>
          <w:sz w:val="22"/>
          <w:szCs w:val="22"/>
        </w:rPr>
        <w:t>21</w:t>
      </w:r>
      <w:r w:rsidRPr="00A96F62">
        <w:rPr>
          <w:rStyle w:val="a4"/>
          <w:color w:val="000000"/>
          <w:sz w:val="22"/>
          <w:szCs w:val="22"/>
        </w:rPr>
        <w:t>10000001</w:t>
      </w:r>
      <w:r w:rsidR="00A458A5">
        <w:rPr>
          <w:rStyle w:val="a4"/>
          <w:color w:val="000000"/>
          <w:sz w:val="22"/>
          <w:szCs w:val="22"/>
        </w:rPr>
        <w:t>8</w:t>
      </w:r>
    </w:p>
    <w:p w:rsidR="00A96F62" w:rsidRPr="00A96F62" w:rsidRDefault="00A96F62" w:rsidP="002F03B7">
      <w:pPr>
        <w:pStyle w:val="a3"/>
        <w:spacing w:before="0" w:beforeAutospacing="0" w:after="0" w:afterAutospacing="0"/>
        <w:contextualSpacing/>
        <w:jc w:val="center"/>
        <w:rPr>
          <w:rStyle w:val="a4"/>
          <w:color w:val="000000"/>
          <w:sz w:val="22"/>
          <w:szCs w:val="22"/>
        </w:rPr>
      </w:pPr>
      <w:r w:rsidRPr="00A96F62">
        <w:rPr>
          <w:rStyle w:val="a4"/>
          <w:color w:val="000000"/>
          <w:sz w:val="22"/>
          <w:szCs w:val="22"/>
        </w:rPr>
        <w:t>«</w:t>
      </w:r>
      <w:r w:rsidR="00D90D45">
        <w:rPr>
          <w:rStyle w:val="a4"/>
          <w:color w:val="000000"/>
          <w:sz w:val="22"/>
          <w:szCs w:val="22"/>
        </w:rPr>
        <w:t xml:space="preserve">на право заключения договора на </w:t>
      </w:r>
      <w:r w:rsidRPr="00A96F62">
        <w:rPr>
          <w:rStyle w:val="a4"/>
          <w:color w:val="000000"/>
          <w:sz w:val="22"/>
          <w:szCs w:val="22"/>
        </w:rPr>
        <w:t xml:space="preserve">поставку </w:t>
      </w:r>
      <w:r w:rsidR="001F42F5">
        <w:rPr>
          <w:rStyle w:val="a4"/>
          <w:color w:val="000000"/>
          <w:sz w:val="22"/>
          <w:szCs w:val="22"/>
        </w:rPr>
        <w:t>массажного стола для офтальмологического кабинета</w:t>
      </w:r>
      <w:r w:rsidRPr="00A96F62">
        <w:rPr>
          <w:rStyle w:val="a4"/>
          <w:color w:val="000000"/>
          <w:sz w:val="22"/>
          <w:szCs w:val="22"/>
        </w:rPr>
        <w:t>»</w:t>
      </w:r>
    </w:p>
    <w:p w:rsidR="00A96F62" w:rsidRPr="00A96F62" w:rsidRDefault="00A96F62" w:rsidP="002F03B7">
      <w:pPr>
        <w:spacing w:before="100" w:beforeAutospacing="1" w:after="100" w:afterAutospacing="1"/>
        <w:contextualSpacing/>
        <w:jc w:val="both"/>
        <w:rPr>
          <w:rFonts w:eastAsia="Times New Roman"/>
          <w:color w:val="000000"/>
          <w:sz w:val="22"/>
          <w:szCs w:val="22"/>
        </w:rPr>
      </w:pPr>
      <w:r w:rsidRPr="00A96F62">
        <w:rPr>
          <w:rFonts w:eastAsia="Times New Roman"/>
          <w:color w:val="000000"/>
          <w:sz w:val="22"/>
          <w:szCs w:val="22"/>
        </w:rPr>
        <w:t xml:space="preserve">Указать на конверте: "НЕ ВСКРЫВАТЬ ДО </w:t>
      </w:r>
      <w:r>
        <w:rPr>
          <w:rFonts w:eastAsia="Times New Roman"/>
          <w:color w:val="000000"/>
          <w:sz w:val="22"/>
          <w:szCs w:val="22"/>
        </w:rPr>
        <w:t>«</w:t>
      </w:r>
      <w:r w:rsidR="00A458A5">
        <w:rPr>
          <w:rFonts w:eastAsia="Times New Roman"/>
          <w:color w:val="000000"/>
          <w:sz w:val="22"/>
          <w:szCs w:val="22"/>
        </w:rPr>
        <w:t>12</w:t>
      </w:r>
      <w:r>
        <w:rPr>
          <w:rFonts w:eastAsia="Times New Roman"/>
          <w:color w:val="000000"/>
          <w:sz w:val="22"/>
          <w:szCs w:val="22"/>
        </w:rPr>
        <w:t xml:space="preserve">» </w:t>
      </w:r>
      <w:r w:rsidR="00A458A5">
        <w:rPr>
          <w:rFonts w:eastAsia="Times New Roman"/>
          <w:color w:val="000000"/>
          <w:sz w:val="22"/>
          <w:szCs w:val="22"/>
        </w:rPr>
        <w:t xml:space="preserve">мая </w:t>
      </w:r>
      <w:r>
        <w:rPr>
          <w:rFonts w:eastAsia="Times New Roman"/>
          <w:color w:val="000000"/>
          <w:sz w:val="22"/>
          <w:szCs w:val="22"/>
        </w:rPr>
        <w:t>2021</w:t>
      </w:r>
      <w:r w:rsidRPr="00A96F62">
        <w:rPr>
          <w:rFonts w:eastAsia="Times New Roman"/>
          <w:color w:val="000000"/>
          <w:sz w:val="22"/>
          <w:szCs w:val="22"/>
        </w:rPr>
        <w:t xml:space="preserve"> г. 13.00"</w:t>
      </w:r>
    </w:p>
    <w:p w:rsidR="00CA3DD9" w:rsidRDefault="00A96F62" w:rsidP="002F03B7">
      <w:pPr>
        <w:contextualSpacing/>
        <w:jc w:val="both"/>
        <w:rPr>
          <w:rFonts w:eastAsia="Times New Roman"/>
          <w:color w:val="000000"/>
          <w:sz w:val="22"/>
          <w:szCs w:val="22"/>
        </w:rPr>
      </w:pPr>
      <w:r w:rsidRPr="00A96F62">
        <w:rPr>
          <w:rFonts w:eastAsia="Times New Roman"/>
          <w:color w:val="000000"/>
          <w:sz w:val="22"/>
          <w:szCs w:val="22"/>
        </w:rPr>
        <w:t>7.3.4. Конверт должен содержать опись, заверенную подписью и печатью (при ее наличии), и документы, прилагаемые к заявке.</w:t>
      </w:r>
    </w:p>
    <w:p w:rsidR="00CA3DD9" w:rsidRDefault="00A96F62" w:rsidP="002F03B7">
      <w:pPr>
        <w:contextualSpacing/>
        <w:jc w:val="both"/>
        <w:rPr>
          <w:rFonts w:eastAsia="Times New Roman"/>
          <w:color w:val="000000"/>
          <w:sz w:val="22"/>
          <w:szCs w:val="22"/>
        </w:rPr>
      </w:pPr>
      <w:r w:rsidRPr="00A96F62">
        <w:rPr>
          <w:rFonts w:eastAsia="Times New Roman"/>
          <w:color w:val="000000"/>
          <w:sz w:val="22"/>
          <w:szCs w:val="22"/>
        </w:rPr>
        <w:t>7.3.5. Документы, представленные в составе конверта, должны быть скреплены печатью и заверены подписью уполномоченного лица участника. </w:t>
      </w:r>
    </w:p>
    <w:p w:rsidR="00CA3DD9" w:rsidRDefault="00A96F62" w:rsidP="002F03B7">
      <w:pPr>
        <w:contextualSpacing/>
        <w:jc w:val="both"/>
        <w:rPr>
          <w:rFonts w:eastAsia="Times New Roman"/>
          <w:color w:val="000000"/>
          <w:sz w:val="22"/>
          <w:szCs w:val="22"/>
        </w:rPr>
      </w:pPr>
      <w:r w:rsidRPr="00A96F62">
        <w:rPr>
          <w:rFonts w:eastAsia="Times New Roman"/>
          <w:color w:val="000000"/>
          <w:sz w:val="22"/>
          <w:szCs w:val="22"/>
        </w:rPr>
        <w:t>7.3.6. Все рукописные исправления, сделанные в заявке, должны быть завизированы лицом, подписавшим заявку на участие в Запросе котировок.</w:t>
      </w:r>
    </w:p>
    <w:p w:rsidR="00CA3DD9" w:rsidRDefault="00A96F62" w:rsidP="002F03B7">
      <w:pPr>
        <w:contextualSpacing/>
        <w:jc w:val="both"/>
        <w:rPr>
          <w:rFonts w:eastAsia="Times New Roman"/>
          <w:color w:val="000000"/>
          <w:sz w:val="22"/>
          <w:szCs w:val="22"/>
        </w:rPr>
      </w:pPr>
      <w:r w:rsidRPr="00A96F62">
        <w:rPr>
          <w:rFonts w:eastAsia="Times New Roman"/>
          <w:color w:val="000000"/>
          <w:sz w:val="22"/>
          <w:szCs w:val="22"/>
        </w:rPr>
        <w:t>7.3.7. Конверты с заявками принимаются до истечения срока подачи  заявок.</w:t>
      </w:r>
      <w:r w:rsidRPr="00A96F62">
        <w:rPr>
          <w:rFonts w:eastAsia="Times New Roman"/>
          <w:color w:val="000000"/>
          <w:sz w:val="22"/>
          <w:szCs w:val="22"/>
        </w:rPr>
        <w:br/>
        <w:t>7.3.8. В случае если маркировка конверта не соответствует требованиям документации, конвер</w:t>
      </w:r>
      <w:proofErr w:type="gramStart"/>
      <w:r w:rsidRPr="00A96F62">
        <w:rPr>
          <w:rFonts w:eastAsia="Times New Roman"/>
          <w:color w:val="000000"/>
          <w:sz w:val="22"/>
          <w:szCs w:val="22"/>
        </w:rPr>
        <w:t>т(</w:t>
      </w:r>
      <w:proofErr w:type="gramEnd"/>
      <w:r w:rsidRPr="00A96F62">
        <w:rPr>
          <w:rFonts w:eastAsia="Times New Roman"/>
          <w:color w:val="000000"/>
          <w:sz w:val="22"/>
          <w:szCs w:val="22"/>
        </w:rPr>
        <w:t>ы) не запечатан(ы), заявка не принимается. </w:t>
      </w:r>
    </w:p>
    <w:p w:rsidR="00CA3DD9" w:rsidRDefault="00A96F62" w:rsidP="002F03B7">
      <w:pPr>
        <w:contextualSpacing/>
        <w:jc w:val="both"/>
        <w:rPr>
          <w:rFonts w:eastAsia="Times New Roman"/>
          <w:color w:val="000000"/>
          <w:sz w:val="22"/>
          <w:szCs w:val="22"/>
        </w:rPr>
      </w:pPr>
      <w:r w:rsidRPr="00A96F62">
        <w:rPr>
          <w:rFonts w:eastAsia="Times New Roman"/>
          <w:color w:val="000000"/>
          <w:sz w:val="22"/>
          <w:szCs w:val="22"/>
        </w:rP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A96F62">
        <w:rPr>
          <w:rFonts w:eastAsia="Times New Roman"/>
          <w:color w:val="000000"/>
          <w:sz w:val="22"/>
          <w:szCs w:val="22"/>
        </w:rPr>
        <w:br/>
        <w:t>7.4. Изменение и отзыв заявок</w:t>
      </w:r>
    </w:p>
    <w:p w:rsidR="00CA3DD9" w:rsidRDefault="00A96F62" w:rsidP="002F03B7">
      <w:pPr>
        <w:contextualSpacing/>
        <w:jc w:val="both"/>
        <w:rPr>
          <w:rFonts w:eastAsia="Times New Roman"/>
          <w:color w:val="000000"/>
          <w:sz w:val="22"/>
          <w:szCs w:val="22"/>
        </w:rPr>
      </w:pPr>
      <w:r w:rsidRPr="00A96F62">
        <w:rPr>
          <w:rFonts w:eastAsia="Times New Roman"/>
          <w:color w:val="000000"/>
          <w:sz w:val="22"/>
          <w:szCs w:val="22"/>
        </w:rPr>
        <w:t>7.4.1. Участник вправе изменить или отозвать поданную заявку в любое время до истечения срока подачи заявок.</w:t>
      </w:r>
    </w:p>
    <w:p w:rsidR="00CA3DD9" w:rsidRDefault="00A96F62" w:rsidP="002F03B7">
      <w:pPr>
        <w:contextualSpacing/>
        <w:jc w:val="both"/>
        <w:rPr>
          <w:rFonts w:eastAsia="Times New Roman"/>
          <w:color w:val="000000"/>
          <w:sz w:val="22"/>
          <w:szCs w:val="22"/>
        </w:rPr>
      </w:pPr>
      <w:r w:rsidRPr="00A96F62">
        <w:rPr>
          <w:rFonts w:eastAsia="Times New Roman"/>
          <w:color w:val="000000"/>
          <w:sz w:val="22"/>
          <w:szCs w:val="22"/>
        </w:rPr>
        <w:t>7.4.2. Никакие изменения не могут быть внесены в заявку после окончания срока подачи заявок.</w:t>
      </w:r>
      <w:r w:rsidRPr="00A96F62">
        <w:rPr>
          <w:rFonts w:eastAsia="Times New Roman"/>
          <w:color w:val="000000"/>
          <w:sz w:val="22"/>
          <w:szCs w:val="22"/>
        </w:rPr>
        <w:b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w:t>
      </w:r>
      <w:r w:rsidRPr="00A96F62">
        <w:rPr>
          <w:rFonts w:eastAsia="Times New Roman"/>
          <w:color w:val="000000"/>
          <w:sz w:val="22"/>
          <w:szCs w:val="22"/>
        </w:rPr>
        <w:lastRenderedPageBreak/>
        <w:t>содержать наименование и номер Запроса котировок, номер лота, наименование и адрес, ИНН участника, а также надпись «Изменения».</w:t>
      </w:r>
    </w:p>
    <w:p w:rsidR="00CA3DD9" w:rsidRDefault="00A96F62" w:rsidP="002F03B7">
      <w:pPr>
        <w:contextualSpacing/>
        <w:jc w:val="both"/>
        <w:rPr>
          <w:rFonts w:eastAsia="Times New Roman"/>
          <w:color w:val="000000"/>
          <w:sz w:val="22"/>
          <w:szCs w:val="22"/>
        </w:rPr>
      </w:pPr>
      <w:r w:rsidRPr="00A96F62">
        <w:rPr>
          <w:rFonts w:eastAsia="Times New Roman"/>
          <w:color w:val="000000"/>
          <w:sz w:val="22"/>
          <w:szCs w:val="22"/>
        </w:rPr>
        <w:t>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w:t>
      </w:r>
      <w:r w:rsidRPr="00A96F62">
        <w:rPr>
          <w:rFonts w:eastAsia="Times New Roman"/>
          <w:color w:val="000000"/>
          <w:sz w:val="22"/>
          <w:szCs w:val="22"/>
        </w:rPr>
        <w:br/>
        <w:t>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A96F62">
        <w:rPr>
          <w:rFonts w:eastAsia="Times New Roman"/>
          <w:color w:val="000000"/>
          <w:sz w:val="22"/>
          <w:szCs w:val="22"/>
        </w:rPr>
        <w:br/>
        <w:t>7.4.4. В случае изменения заявки датой подачи заявки на участие в процедуре закупки считается дата подачи последних изменений.</w:t>
      </w:r>
    </w:p>
    <w:p w:rsidR="00CA3DD9" w:rsidRDefault="00A96F62" w:rsidP="002F03B7">
      <w:pPr>
        <w:contextualSpacing/>
        <w:jc w:val="both"/>
        <w:rPr>
          <w:rFonts w:eastAsia="Times New Roman"/>
          <w:color w:val="000000"/>
          <w:sz w:val="22"/>
          <w:szCs w:val="22"/>
        </w:rPr>
      </w:pPr>
      <w:r w:rsidRPr="00A96F62">
        <w:rPr>
          <w:rFonts w:eastAsia="Times New Roman"/>
          <w:color w:val="000000"/>
          <w:sz w:val="22"/>
          <w:szCs w:val="22"/>
        </w:rPr>
        <w:t>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A96F62">
        <w:rPr>
          <w:rFonts w:eastAsia="Times New Roman"/>
          <w:color w:val="000000"/>
          <w:sz w:val="22"/>
          <w:szCs w:val="22"/>
        </w:rPr>
        <w:br/>
        <w:t>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w:t>
      </w:r>
      <w:r w:rsidRPr="00A96F62">
        <w:rPr>
          <w:rFonts w:eastAsia="Times New Roman"/>
          <w:color w:val="000000"/>
          <w:sz w:val="22"/>
          <w:szCs w:val="22"/>
        </w:rPr>
        <w:b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F743E3" w:rsidRDefault="00A96F62" w:rsidP="002F03B7">
      <w:pPr>
        <w:contextualSpacing/>
        <w:jc w:val="both"/>
        <w:rPr>
          <w:rStyle w:val="a4"/>
          <w:rFonts w:eastAsia="Times New Roman"/>
          <w:color w:val="000000"/>
          <w:sz w:val="22"/>
          <w:szCs w:val="22"/>
        </w:rPr>
      </w:pPr>
      <w:r w:rsidRPr="00A96F62">
        <w:rPr>
          <w:rFonts w:eastAsia="Times New Roman"/>
          <w:color w:val="000000"/>
          <w:sz w:val="22"/>
          <w:szCs w:val="22"/>
        </w:rPr>
        <w:br/>
      </w:r>
      <w:r w:rsidRPr="00A96F62">
        <w:rPr>
          <w:rStyle w:val="a4"/>
          <w:rFonts w:eastAsia="Times New Roman"/>
          <w:color w:val="000000"/>
          <w:sz w:val="22"/>
          <w:szCs w:val="22"/>
        </w:rPr>
        <w:t>8. Заключение договора</w:t>
      </w:r>
    </w:p>
    <w:p w:rsidR="00A96F62" w:rsidRPr="00A96F62" w:rsidRDefault="00A96F62" w:rsidP="00F22DB7">
      <w:pPr>
        <w:spacing w:after="120"/>
        <w:contextualSpacing/>
        <w:jc w:val="both"/>
        <w:rPr>
          <w:rFonts w:eastAsia="Times New Roman"/>
          <w:color w:val="000000"/>
          <w:sz w:val="22"/>
          <w:szCs w:val="22"/>
        </w:rPr>
      </w:pPr>
      <w:r w:rsidRPr="00A96F62">
        <w:rPr>
          <w:rFonts w:eastAsia="Times New Roman"/>
          <w:color w:val="000000"/>
          <w:sz w:val="22"/>
          <w:szCs w:val="22"/>
        </w:rPr>
        <w:t>8.1. Договор заключается на условиях</w:t>
      </w:r>
      <w:r w:rsidR="006A149A">
        <w:rPr>
          <w:rFonts w:eastAsia="Times New Roman"/>
          <w:color w:val="000000"/>
          <w:sz w:val="22"/>
          <w:szCs w:val="22"/>
        </w:rPr>
        <w:t>, изложенных проекте Договора поставки с</w:t>
      </w:r>
      <w:r w:rsidR="002F03B7">
        <w:rPr>
          <w:rFonts w:eastAsia="Times New Roman"/>
          <w:color w:val="000000"/>
          <w:sz w:val="22"/>
          <w:szCs w:val="22"/>
        </w:rPr>
        <w:t xml:space="preserve"> сопутствующими работами/услугами</w:t>
      </w:r>
      <w:r w:rsidR="00D90D45">
        <w:rPr>
          <w:rFonts w:eastAsia="Times New Roman"/>
          <w:color w:val="000000"/>
          <w:sz w:val="22"/>
          <w:szCs w:val="22"/>
        </w:rPr>
        <w:t xml:space="preserve"> </w:t>
      </w:r>
      <w:r w:rsidR="002F03B7">
        <w:rPr>
          <w:rFonts w:eastAsia="Times New Roman"/>
          <w:color w:val="000000"/>
          <w:sz w:val="22"/>
          <w:szCs w:val="22"/>
        </w:rPr>
        <w:t>(Приложение № 3 к котировочной документации)</w:t>
      </w:r>
      <w:r w:rsidR="006A149A">
        <w:rPr>
          <w:rFonts w:eastAsia="Times New Roman"/>
          <w:color w:val="000000"/>
          <w:sz w:val="22"/>
          <w:szCs w:val="22"/>
        </w:rPr>
        <w:t xml:space="preserve"> </w:t>
      </w:r>
      <w:r w:rsidRPr="00A96F62">
        <w:rPr>
          <w:rFonts w:eastAsia="Times New Roman"/>
          <w:color w:val="000000"/>
          <w:sz w:val="22"/>
          <w:szCs w:val="22"/>
        </w:rPr>
        <w:t xml:space="preserve"> и по цене, указанных в документации и в заявке победителя или участника закупки, с которым заключается договор.</w:t>
      </w:r>
      <w:r w:rsidRPr="00A96F62">
        <w:rPr>
          <w:rFonts w:eastAsia="Times New Roman"/>
          <w:color w:val="000000"/>
          <w:sz w:val="22"/>
          <w:szCs w:val="22"/>
        </w:rPr>
        <w:br/>
        <w:t>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D90D45" w:rsidRDefault="00A96F62" w:rsidP="00D90D45">
      <w:pPr>
        <w:contextualSpacing/>
        <w:jc w:val="both"/>
        <w:rPr>
          <w:rStyle w:val="a4"/>
          <w:rFonts w:eastAsia="Times New Roman"/>
          <w:b w:val="0"/>
          <w:color w:val="000000"/>
          <w:sz w:val="22"/>
          <w:szCs w:val="22"/>
        </w:rPr>
      </w:pPr>
      <w:r w:rsidRPr="00A96F62">
        <w:rPr>
          <w:rFonts w:eastAsia="Times New Roman"/>
          <w:color w:val="000000"/>
          <w:sz w:val="22"/>
          <w:szCs w:val="22"/>
        </w:rPr>
        <w:t>​​​​​​</w:t>
      </w:r>
      <w:r w:rsidR="00D90D45" w:rsidRPr="00F22DB7">
        <w:rPr>
          <w:rStyle w:val="a4"/>
          <w:rFonts w:eastAsia="Times New Roman"/>
          <w:color w:val="000000"/>
          <w:sz w:val="22"/>
          <w:szCs w:val="22"/>
        </w:rPr>
        <w:t>Приложения к котировочной документации:</w:t>
      </w:r>
    </w:p>
    <w:p w:rsidR="00D90D45" w:rsidRDefault="00D90D45" w:rsidP="00D90D45">
      <w:pPr>
        <w:jc w:val="both"/>
        <w:rPr>
          <w:rStyle w:val="a4"/>
          <w:rFonts w:eastAsia="Times New Roman"/>
          <w:b w:val="0"/>
          <w:color w:val="000000"/>
          <w:sz w:val="22"/>
          <w:szCs w:val="22"/>
        </w:rPr>
      </w:pPr>
      <w:r>
        <w:rPr>
          <w:rStyle w:val="a4"/>
          <w:rFonts w:eastAsia="Times New Roman"/>
          <w:b w:val="0"/>
          <w:color w:val="000000"/>
          <w:sz w:val="22"/>
          <w:szCs w:val="22"/>
        </w:rPr>
        <w:t>Приложение №</w:t>
      </w:r>
      <w:r w:rsidR="00F22DB7">
        <w:rPr>
          <w:rStyle w:val="a4"/>
          <w:rFonts w:eastAsia="Times New Roman"/>
          <w:b w:val="0"/>
          <w:color w:val="000000"/>
          <w:sz w:val="22"/>
          <w:szCs w:val="22"/>
        </w:rPr>
        <w:t xml:space="preserve"> </w:t>
      </w:r>
      <w:r>
        <w:rPr>
          <w:rStyle w:val="a4"/>
          <w:rFonts w:eastAsia="Times New Roman"/>
          <w:b w:val="0"/>
          <w:color w:val="000000"/>
          <w:sz w:val="22"/>
          <w:szCs w:val="22"/>
        </w:rPr>
        <w:t>1: Техническое задание</w:t>
      </w:r>
    </w:p>
    <w:p w:rsidR="00D90D45" w:rsidRDefault="00E27C38" w:rsidP="00D90D45">
      <w:pPr>
        <w:jc w:val="both"/>
        <w:rPr>
          <w:rStyle w:val="a4"/>
          <w:rFonts w:eastAsia="Times New Roman"/>
          <w:b w:val="0"/>
          <w:color w:val="000000"/>
          <w:sz w:val="22"/>
          <w:szCs w:val="22"/>
        </w:rPr>
      </w:pPr>
      <w:r>
        <w:rPr>
          <w:rStyle w:val="a4"/>
          <w:rFonts w:eastAsia="Times New Roman"/>
          <w:b w:val="0"/>
          <w:color w:val="000000"/>
          <w:sz w:val="22"/>
          <w:szCs w:val="22"/>
        </w:rPr>
        <w:t>Приложение № 2: Спецификация</w:t>
      </w:r>
    </w:p>
    <w:p w:rsidR="00D90D45" w:rsidRDefault="00D90D45" w:rsidP="00D90D45">
      <w:pPr>
        <w:jc w:val="both"/>
        <w:rPr>
          <w:rStyle w:val="a4"/>
          <w:rFonts w:eastAsia="Times New Roman"/>
          <w:b w:val="0"/>
          <w:color w:val="000000"/>
          <w:sz w:val="22"/>
          <w:szCs w:val="22"/>
        </w:rPr>
      </w:pPr>
      <w:r>
        <w:rPr>
          <w:rStyle w:val="a4"/>
          <w:rFonts w:eastAsia="Times New Roman"/>
          <w:b w:val="0"/>
          <w:color w:val="000000"/>
          <w:sz w:val="22"/>
          <w:szCs w:val="22"/>
        </w:rPr>
        <w:t xml:space="preserve">Приложение № 3: </w:t>
      </w:r>
      <w:r w:rsidR="004D0600">
        <w:rPr>
          <w:rStyle w:val="a4"/>
          <w:rFonts w:eastAsia="Times New Roman"/>
          <w:b w:val="0"/>
          <w:color w:val="000000"/>
          <w:sz w:val="22"/>
          <w:szCs w:val="22"/>
        </w:rPr>
        <w:t>Проект договор</w:t>
      </w:r>
      <w:r w:rsidR="00E27C38">
        <w:rPr>
          <w:rStyle w:val="a4"/>
          <w:rFonts w:eastAsia="Times New Roman"/>
          <w:b w:val="0"/>
          <w:color w:val="000000"/>
          <w:sz w:val="22"/>
          <w:szCs w:val="22"/>
        </w:rPr>
        <w:t>а</w:t>
      </w:r>
    </w:p>
    <w:p w:rsidR="00D90D45" w:rsidRDefault="00D90D45" w:rsidP="00D90D45">
      <w:pPr>
        <w:jc w:val="both"/>
        <w:rPr>
          <w:rStyle w:val="a4"/>
          <w:rFonts w:eastAsia="Times New Roman"/>
          <w:b w:val="0"/>
          <w:color w:val="000000"/>
          <w:sz w:val="22"/>
          <w:szCs w:val="22"/>
        </w:rPr>
      </w:pPr>
      <w:r>
        <w:rPr>
          <w:rStyle w:val="a4"/>
          <w:rFonts w:eastAsia="Times New Roman"/>
          <w:b w:val="0"/>
          <w:color w:val="000000"/>
          <w:sz w:val="22"/>
          <w:szCs w:val="22"/>
        </w:rPr>
        <w:t>Приложение №</w:t>
      </w:r>
      <w:r w:rsidR="00F22DB7">
        <w:rPr>
          <w:rStyle w:val="a4"/>
          <w:rFonts w:eastAsia="Times New Roman"/>
          <w:b w:val="0"/>
          <w:color w:val="000000"/>
          <w:sz w:val="22"/>
          <w:szCs w:val="22"/>
        </w:rPr>
        <w:t xml:space="preserve"> </w:t>
      </w:r>
      <w:r>
        <w:rPr>
          <w:rStyle w:val="a4"/>
          <w:rFonts w:eastAsia="Times New Roman"/>
          <w:b w:val="0"/>
          <w:color w:val="000000"/>
          <w:sz w:val="22"/>
          <w:szCs w:val="22"/>
        </w:rPr>
        <w:t xml:space="preserve">4: </w:t>
      </w:r>
      <w:r w:rsidR="004D0600">
        <w:rPr>
          <w:rStyle w:val="a4"/>
          <w:rFonts w:eastAsia="Times New Roman"/>
          <w:b w:val="0"/>
          <w:color w:val="000000"/>
          <w:sz w:val="22"/>
          <w:szCs w:val="22"/>
        </w:rPr>
        <w:t>К</w:t>
      </w:r>
      <w:r>
        <w:rPr>
          <w:rStyle w:val="a4"/>
          <w:rFonts w:eastAsia="Times New Roman"/>
          <w:b w:val="0"/>
          <w:color w:val="000000"/>
          <w:sz w:val="22"/>
          <w:szCs w:val="22"/>
        </w:rPr>
        <w:t>отировочная заявка.</w:t>
      </w:r>
    </w:p>
    <w:p w:rsidR="00D90D45" w:rsidRDefault="00D90D45" w:rsidP="00D90D45">
      <w:pPr>
        <w:jc w:val="both"/>
        <w:rPr>
          <w:rStyle w:val="a4"/>
          <w:rFonts w:eastAsia="Times New Roman"/>
          <w:b w:val="0"/>
          <w:color w:val="000000"/>
          <w:sz w:val="22"/>
          <w:szCs w:val="22"/>
        </w:rPr>
      </w:pPr>
      <w:r>
        <w:rPr>
          <w:rStyle w:val="a4"/>
          <w:rFonts w:eastAsia="Times New Roman"/>
          <w:b w:val="0"/>
          <w:color w:val="000000"/>
          <w:sz w:val="22"/>
          <w:szCs w:val="22"/>
        </w:rPr>
        <w:t>Приложение №</w:t>
      </w:r>
      <w:r w:rsidR="00F22DB7">
        <w:rPr>
          <w:rStyle w:val="a4"/>
          <w:rFonts w:eastAsia="Times New Roman"/>
          <w:b w:val="0"/>
          <w:color w:val="000000"/>
          <w:sz w:val="22"/>
          <w:szCs w:val="22"/>
        </w:rPr>
        <w:t xml:space="preserve"> </w:t>
      </w:r>
      <w:r>
        <w:rPr>
          <w:rStyle w:val="a4"/>
          <w:rFonts w:eastAsia="Times New Roman"/>
          <w:b w:val="0"/>
          <w:color w:val="000000"/>
          <w:sz w:val="22"/>
          <w:szCs w:val="22"/>
        </w:rPr>
        <w:t xml:space="preserve">5: </w:t>
      </w:r>
      <w:r w:rsidR="004D0600">
        <w:rPr>
          <w:rStyle w:val="a4"/>
          <w:rFonts w:eastAsia="Times New Roman"/>
          <w:b w:val="0"/>
          <w:color w:val="000000"/>
          <w:sz w:val="22"/>
          <w:szCs w:val="22"/>
        </w:rPr>
        <w:t>А</w:t>
      </w:r>
      <w:r>
        <w:rPr>
          <w:rStyle w:val="a4"/>
          <w:rFonts w:eastAsia="Times New Roman"/>
          <w:b w:val="0"/>
          <w:color w:val="000000"/>
          <w:sz w:val="22"/>
          <w:szCs w:val="22"/>
        </w:rPr>
        <w:t>нкета участника размещения заказа.</w:t>
      </w:r>
    </w:p>
    <w:p w:rsidR="00D90D45" w:rsidRPr="00CA1B8A" w:rsidRDefault="00D90D45" w:rsidP="00D90D45">
      <w:pPr>
        <w:jc w:val="both"/>
        <w:rPr>
          <w:rStyle w:val="a4"/>
          <w:rFonts w:eastAsia="Times New Roman"/>
          <w:b w:val="0"/>
          <w:color w:val="000000"/>
          <w:sz w:val="22"/>
          <w:szCs w:val="22"/>
        </w:rPr>
      </w:pPr>
      <w:r>
        <w:rPr>
          <w:rStyle w:val="a4"/>
          <w:rFonts w:eastAsia="Times New Roman"/>
          <w:b w:val="0"/>
          <w:color w:val="000000"/>
          <w:sz w:val="22"/>
          <w:szCs w:val="22"/>
        </w:rPr>
        <w:t xml:space="preserve">Приложение № 6: </w:t>
      </w:r>
      <w:r w:rsidR="004D0600">
        <w:rPr>
          <w:rStyle w:val="a4"/>
          <w:rFonts w:eastAsia="Times New Roman"/>
          <w:b w:val="0"/>
          <w:color w:val="000000"/>
          <w:sz w:val="22"/>
          <w:szCs w:val="22"/>
        </w:rPr>
        <w:t>П</w:t>
      </w:r>
      <w:r>
        <w:rPr>
          <w:rStyle w:val="a4"/>
          <w:rFonts w:eastAsia="Times New Roman"/>
          <w:b w:val="0"/>
          <w:color w:val="000000"/>
          <w:sz w:val="22"/>
          <w:szCs w:val="22"/>
        </w:rPr>
        <w:t>ротокол определения начальной (максимальной цены) закупки</w:t>
      </w:r>
    </w:p>
    <w:p w:rsidR="004D0600" w:rsidRDefault="003849D5" w:rsidP="002F03B7">
      <w:pPr>
        <w:contextualSpacing/>
        <w:jc w:val="center"/>
        <w:rPr>
          <w:rFonts w:eastAsia="Times New Roman"/>
          <w:color w:val="000000"/>
          <w:sz w:val="22"/>
          <w:szCs w:val="22"/>
        </w:rPr>
      </w:pPr>
      <w:r w:rsidRPr="003849D5">
        <w:rPr>
          <w:rFonts w:eastAsia="Times New Roman"/>
          <w:color w:val="000000"/>
          <w:sz w:val="22"/>
          <w:szCs w:val="22"/>
        </w:rPr>
        <w:pict>
          <v:rect id="_x0000_i1026" style="width:467.75pt;height:1.5pt" o:hralign="center" o:hrstd="t" o:hr="t" fillcolor="#a0a0a0" stroked="f"/>
        </w:pict>
      </w:r>
    </w:p>
    <w:p w:rsidR="00BC48B8" w:rsidRPr="004D0600" w:rsidRDefault="004D0600" w:rsidP="004D0600">
      <w:pPr>
        <w:spacing w:after="200" w:line="276" w:lineRule="auto"/>
        <w:rPr>
          <w:rFonts w:eastAsia="Times New Roman"/>
          <w:b/>
          <w:bCs/>
          <w:color w:val="000000"/>
          <w:sz w:val="22"/>
          <w:szCs w:val="22"/>
        </w:rPr>
      </w:pPr>
      <w:r>
        <w:rPr>
          <w:rFonts w:eastAsia="Times New Roman"/>
          <w:color w:val="000000"/>
          <w:sz w:val="22"/>
          <w:szCs w:val="22"/>
        </w:rPr>
        <w:br w:type="page"/>
      </w:r>
      <w:r w:rsidR="00BC48B8">
        <w:lastRenderedPageBreak/>
        <w:t>Приложение № 1</w:t>
      </w:r>
    </w:p>
    <w:p w:rsidR="00BC48B8" w:rsidRDefault="00BC48B8" w:rsidP="00BC48B8"/>
    <w:tbl>
      <w:tblPr>
        <w:tblW w:w="10900" w:type="dxa"/>
        <w:tblInd w:w="-687" w:type="dxa"/>
        <w:tblLook w:val="04A0"/>
      </w:tblPr>
      <w:tblGrid>
        <w:gridCol w:w="10900"/>
      </w:tblGrid>
      <w:tr w:rsidR="00BC48B8" w:rsidRPr="00FB78C3" w:rsidTr="00CA1B8A">
        <w:trPr>
          <w:trHeight w:val="300"/>
        </w:trPr>
        <w:tc>
          <w:tcPr>
            <w:tcW w:w="10900" w:type="dxa"/>
            <w:tcBorders>
              <w:top w:val="nil"/>
              <w:left w:val="nil"/>
              <w:bottom w:val="nil"/>
              <w:right w:val="nil"/>
            </w:tcBorders>
            <w:shd w:val="clear" w:color="auto" w:fill="auto"/>
            <w:noWrap/>
            <w:vAlign w:val="bottom"/>
            <w:hideMark/>
          </w:tcPr>
          <w:p w:rsidR="00BC48B8" w:rsidRPr="007C4D2F" w:rsidRDefault="00BC48B8" w:rsidP="00CA1B8A">
            <w:pPr>
              <w:jc w:val="center"/>
              <w:rPr>
                <w:rFonts w:eastAsia="Times New Roman"/>
                <w:b/>
                <w:bCs/>
                <w:color w:val="000000"/>
              </w:rPr>
            </w:pPr>
            <w:r w:rsidRPr="007C4D2F">
              <w:rPr>
                <w:rFonts w:eastAsia="Times New Roman"/>
                <w:b/>
                <w:bCs/>
                <w:color w:val="000000"/>
                <w:sz w:val="22"/>
                <w:szCs w:val="22"/>
              </w:rPr>
              <w:t>ТЕХНИЧЕСКОЕ ЗАДАНИЕ</w:t>
            </w:r>
          </w:p>
        </w:tc>
      </w:tr>
      <w:tr w:rsidR="00BC48B8" w:rsidRPr="00AC58CD" w:rsidTr="00CA1B8A">
        <w:trPr>
          <w:trHeight w:val="315"/>
        </w:trPr>
        <w:tc>
          <w:tcPr>
            <w:tcW w:w="10900" w:type="dxa"/>
            <w:tcBorders>
              <w:top w:val="nil"/>
              <w:left w:val="nil"/>
              <w:bottom w:val="nil"/>
              <w:right w:val="nil"/>
            </w:tcBorders>
            <w:shd w:val="clear" w:color="auto" w:fill="auto"/>
            <w:noWrap/>
            <w:vAlign w:val="bottom"/>
            <w:hideMark/>
          </w:tcPr>
          <w:p w:rsidR="00BC48B8" w:rsidRDefault="00BC48B8" w:rsidP="00CA1B8A">
            <w:pPr>
              <w:pStyle w:val="a3"/>
              <w:spacing w:before="0" w:beforeAutospacing="0" w:after="0" w:afterAutospacing="0"/>
              <w:jc w:val="center"/>
              <w:rPr>
                <w:rFonts w:eastAsia="Calibri"/>
                <w:b/>
              </w:rPr>
            </w:pPr>
            <w:r w:rsidRPr="007C4D2F">
              <w:rPr>
                <w:rStyle w:val="a4"/>
                <w:color w:val="000000"/>
                <w:sz w:val="22"/>
                <w:szCs w:val="22"/>
              </w:rPr>
              <w:t xml:space="preserve">на поставку </w:t>
            </w:r>
            <w:r w:rsidR="004D0600">
              <w:rPr>
                <w:rFonts w:eastAsia="Calibri"/>
                <w:b/>
              </w:rPr>
              <w:t>м</w:t>
            </w:r>
            <w:r w:rsidRPr="00E5617B">
              <w:rPr>
                <w:rFonts w:eastAsia="Calibri"/>
                <w:b/>
              </w:rPr>
              <w:t>онитор</w:t>
            </w:r>
            <w:r>
              <w:rPr>
                <w:rFonts w:eastAsia="Calibri"/>
                <w:b/>
              </w:rPr>
              <w:t>ов</w:t>
            </w:r>
            <w:r w:rsidRPr="00E5617B">
              <w:rPr>
                <w:rFonts w:eastAsia="Calibri"/>
                <w:b/>
              </w:rPr>
              <w:t xml:space="preserve"> пациента </w:t>
            </w:r>
          </w:p>
          <w:p w:rsidR="004D0600" w:rsidRDefault="004D0600" w:rsidP="00CA1B8A">
            <w:pPr>
              <w:pStyle w:val="a3"/>
              <w:spacing w:before="0" w:beforeAutospacing="0" w:after="0" w:afterAutospacing="0"/>
              <w:jc w:val="center"/>
              <w:rPr>
                <w:rFonts w:eastAsia="Calibri"/>
                <w:b/>
              </w:rPr>
            </w:pPr>
          </w:p>
          <w:tbl>
            <w:tblPr>
              <w:tblStyle w:val="afc"/>
              <w:tblpPr w:leftFromText="180" w:rightFromText="180" w:vertAnchor="page" w:horzAnchor="margin" w:tblpY="976"/>
              <w:tblOverlap w:val="never"/>
              <w:tblW w:w="0" w:type="auto"/>
              <w:tblLook w:val="04A0"/>
            </w:tblPr>
            <w:tblGrid>
              <w:gridCol w:w="3556"/>
              <w:gridCol w:w="3556"/>
              <w:gridCol w:w="3557"/>
            </w:tblGrid>
            <w:tr w:rsidR="004D0600" w:rsidTr="004D0600">
              <w:tc>
                <w:tcPr>
                  <w:tcW w:w="3556" w:type="dxa"/>
                </w:tcPr>
                <w:p w:rsidR="004D0600" w:rsidRPr="0048608F" w:rsidRDefault="004D0600" w:rsidP="004D0600">
                  <w:pPr>
                    <w:pStyle w:val="a3"/>
                    <w:spacing w:before="0" w:beforeAutospacing="0" w:after="0" w:afterAutospacing="0"/>
                    <w:jc w:val="center"/>
                    <w:rPr>
                      <w:rStyle w:val="a4"/>
                      <w:b w:val="0"/>
                      <w:color w:val="000000"/>
                    </w:rPr>
                  </w:pPr>
                  <w:r w:rsidRPr="0048608F">
                    <w:rPr>
                      <w:rStyle w:val="a4"/>
                      <w:b w:val="0"/>
                      <w:color w:val="000000"/>
                    </w:rPr>
                    <w:t>Перечень поставляемого товар</w:t>
                  </w:r>
                  <w:r>
                    <w:rPr>
                      <w:rStyle w:val="a4"/>
                      <w:b w:val="0"/>
                      <w:color w:val="000000"/>
                    </w:rPr>
                    <w:t>а</w:t>
                  </w:r>
                </w:p>
              </w:tc>
              <w:tc>
                <w:tcPr>
                  <w:tcW w:w="3556" w:type="dxa"/>
                </w:tcPr>
                <w:p w:rsidR="004D0600" w:rsidRPr="0048608F" w:rsidRDefault="004D0600" w:rsidP="004D0600">
                  <w:pPr>
                    <w:pStyle w:val="a3"/>
                    <w:spacing w:before="0" w:beforeAutospacing="0" w:after="0" w:afterAutospacing="0"/>
                    <w:jc w:val="center"/>
                    <w:rPr>
                      <w:rStyle w:val="a4"/>
                      <w:b w:val="0"/>
                      <w:color w:val="000000"/>
                    </w:rPr>
                  </w:pPr>
                  <w:r>
                    <w:rPr>
                      <w:rStyle w:val="a4"/>
                      <w:b w:val="0"/>
                      <w:color w:val="000000"/>
                    </w:rPr>
                    <w:t>Единица измерения</w:t>
                  </w:r>
                </w:p>
              </w:tc>
              <w:tc>
                <w:tcPr>
                  <w:tcW w:w="3557" w:type="dxa"/>
                </w:tcPr>
                <w:p w:rsidR="004D0600" w:rsidRPr="0048608F" w:rsidRDefault="004D0600" w:rsidP="004D0600">
                  <w:pPr>
                    <w:pStyle w:val="a3"/>
                    <w:spacing w:before="0" w:beforeAutospacing="0" w:after="0" w:afterAutospacing="0"/>
                    <w:jc w:val="center"/>
                    <w:rPr>
                      <w:rStyle w:val="a4"/>
                      <w:b w:val="0"/>
                      <w:color w:val="000000"/>
                    </w:rPr>
                  </w:pPr>
                  <w:r>
                    <w:rPr>
                      <w:rStyle w:val="a4"/>
                      <w:b w:val="0"/>
                      <w:color w:val="000000"/>
                    </w:rPr>
                    <w:t xml:space="preserve">Количество </w:t>
                  </w:r>
                </w:p>
              </w:tc>
            </w:tr>
            <w:tr w:rsidR="004D0600" w:rsidTr="004D0600">
              <w:tc>
                <w:tcPr>
                  <w:tcW w:w="3556" w:type="dxa"/>
                </w:tcPr>
                <w:p w:rsidR="004D0600" w:rsidRPr="0048608F" w:rsidRDefault="00A458A5" w:rsidP="004D0600">
                  <w:pPr>
                    <w:pStyle w:val="a3"/>
                    <w:spacing w:before="0" w:beforeAutospacing="0" w:after="0" w:afterAutospacing="0"/>
                    <w:jc w:val="center"/>
                    <w:rPr>
                      <w:rStyle w:val="a4"/>
                      <w:b w:val="0"/>
                      <w:color w:val="000000"/>
                    </w:rPr>
                  </w:pPr>
                  <w:r>
                    <w:rPr>
                      <w:rStyle w:val="a4"/>
                      <w:b w:val="0"/>
                      <w:color w:val="000000"/>
                    </w:rPr>
                    <w:t>Массажный стол</w:t>
                  </w:r>
                </w:p>
              </w:tc>
              <w:tc>
                <w:tcPr>
                  <w:tcW w:w="3556" w:type="dxa"/>
                </w:tcPr>
                <w:p w:rsidR="004D0600" w:rsidRPr="0048608F" w:rsidRDefault="004D0600" w:rsidP="004D0600">
                  <w:pPr>
                    <w:pStyle w:val="a3"/>
                    <w:spacing w:before="0" w:beforeAutospacing="0" w:after="0" w:afterAutospacing="0"/>
                    <w:jc w:val="center"/>
                    <w:rPr>
                      <w:rStyle w:val="a4"/>
                      <w:b w:val="0"/>
                      <w:color w:val="000000"/>
                    </w:rPr>
                  </w:pPr>
                  <w:r w:rsidRPr="0048608F">
                    <w:rPr>
                      <w:rStyle w:val="a4"/>
                      <w:b w:val="0"/>
                      <w:color w:val="000000"/>
                    </w:rPr>
                    <w:t>Шт.</w:t>
                  </w:r>
                </w:p>
              </w:tc>
              <w:tc>
                <w:tcPr>
                  <w:tcW w:w="3557" w:type="dxa"/>
                </w:tcPr>
                <w:p w:rsidR="004D0600" w:rsidRPr="0048608F" w:rsidRDefault="00A458A5" w:rsidP="004D0600">
                  <w:pPr>
                    <w:pStyle w:val="a3"/>
                    <w:spacing w:before="0" w:beforeAutospacing="0" w:after="0" w:afterAutospacing="0"/>
                    <w:jc w:val="center"/>
                    <w:rPr>
                      <w:rStyle w:val="a4"/>
                      <w:b w:val="0"/>
                      <w:color w:val="000000"/>
                    </w:rPr>
                  </w:pPr>
                  <w:r>
                    <w:rPr>
                      <w:rStyle w:val="a4"/>
                      <w:b w:val="0"/>
                      <w:color w:val="000000"/>
                    </w:rPr>
                    <w:t>1</w:t>
                  </w:r>
                </w:p>
              </w:tc>
            </w:tr>
          </w:tbl>
          <w:p w:rsidR="0048608F" w:rsidRDefault="004D0600" w:rsidP="004D0600">
            <w:pPr>
              <w:pStyle w:val="a3"/>
              <w:spacing w:before="0" w:beforeAutospacing="0" w:after="0" w:afterAutospacing="0"/>
              <w:rPr>
                <w:rFonts w:eastAsia="Calibri"/>
                <w:b/>
              </w:rPr>
            </w:pPr>
            <w:r>
              <w:rPr>
                <w:rFonts w:eastAsia="Calibri"/>
                <w:b/>
              </w:rPr>
              <w:t>1.Наименование, количество товара</w:t>
            </w:r>
          </w:p>
          <w:p w:rsidR="0048608F" w:rsidRPr="007C4D2F" w:rsidRDefault="0048608F" w:rsidP="00CA1B8A">
            <w:pPr>
              <w:pStyle w:val="a3"/>
              <w:spacing w:before="0" w:beforeAutospacing="0" w:after="0" w:afterAutospacing="0"/>
              <w:jc w:val="center"/>
              <w:rPr>
                <w:rStyle w:val="a4"/>
                <w:color w:val="000000"/>
              </w:rPr>
            </w:pPr>
          </w:p>
          <w:p w:rsidR="00BC48B8" w:rsidRPr="004D0600" w:rsidRDefault="004D0600" w:rsidP="004D0600">
            <w:pPr>
              <w:pStyle w:val="ConsPlusNormal"/>
              <w:widowControl/>
              <w:ind w:firstLine="0"/>
              <w:jc w:val="both"/>
              <w:rPr>
                <w:rFonts w:ascii="Times New Roman" w:hAnsi="Times New Roman" w:cs="Times New Roman"/>
                <w:b/>
                <w:sz w:val="22"/>
                <w:szCs w:val="22"/>
              </w:rPr>
            </w:pPr>
            <w:r w:rsidRPr="004D0600">
              <w:rPr>
                <w:rFonts w:ascii="Times New Roman" w:hAnsi="Times New Roman" w:cs="Times New Roman"/>
                <w:b/>
                <w:sz w:val="22"/>
                <w:szCs w:val="22"/>
              </w:rPr>
              <w:t>2.Характеристики</w:t>
            </w:r>
          </w:p>
          <w:p w:rsidR="0048608F" w:rsidRDefault="0048608F" w:rsidP="00CA1B8A">
            <w:pPr>
              <w:pStyle w:val="ConsPlusNormal"/>
              <w:widowControl/>
              <w:ind w:firstLine="540"/>
              <w:jc w:val="both"/>
              <w:rPr>
                <w:rFonts w:ascii="Times New Roman" w:hAnsi="Times New Roman" w:cs="Times New Roman"/>
                <w:sz w:val="22"/>
                <w:szCs w:val="22"/>
              </w:rPr>
            </w:pPr>
          </w:p>
          <w:p w:rsidR="00A458A5" w:rsidRDefault="00A458A5" w:rsidP="00A458A5">
            <w:r>
              <w:t>Ширина: 600 мм</w:t>
            </w:r>
          </w:p>
          <w:p w:rsidR="00A458A5" w:rsidRDefault="00A458A5" w:rsidP="00A458A5">
            <w:r>
              <w:t>Длина: 2000 мм</w:t>
            </w:r>
          </w:p>
          <w:p w:rsidR="00A458A5" w:rsidRDefault="00A458A5" w:rsidP="00A458A5">
            <w:r>
              <w:t>Высота: 460-960 мм</w:t>
            </w:r>
          </w:p>
          <w:p w:rsidR="00A458A5" w:rsidRDefault="00A458A5" w:rsidP="00A458A5">
            <w:r>
              <w:t>Грузоподъемность: 300 кг</w:t>
            </w:r>
          </w:p>
          <w:p w:rsidR="00A458A5" w:rsidRDefault="00A458A5" w:rsidP="00A458A5">
            <w:r>
              <w:t>Высота стола регулируется при помощи электропривода</w:t>
            </w:r>
          </w:p>
          <w:p w:rsidR="00A458A5" w:rsidRDefault="00A458A5" w:rsidP="00A458A5">
            <w:r>
              <w:t xml:space="preserve">Подголовник регулируется при помощи </w:t>
            </w:r>
            <w:proofErr w:type="spellStart"/>
            <w:r>
              <w:t>пневмопружины</w:t>
            </w:r>
            <w:proofErr w:type="spellEnd"/>
            <w:r>
              <w:t xml:space="preserve"> и гребенки</w:t>
            </w:r>
          </w:p>
          <w:p w:rsidR="00A458A5" w:rsidRDefault="00A458A5" w:rsidP="00A458A5">
            <w:r>
              <w:t>Подлокотники регулируются при помощи винтового устройства</w:t>
            </w:r>
          </w:p>
          <w:p w:rsidR="00A458A5" w:rsidRDefault="00A458A5" w:rsidP="00A458A5">
            <w:r>
              <w:t>Ножной пульт управления</w:t>
            </w:r>
          </w:p>
          <w:p w:rsidR="00A458A5" w:rsidRDefault="00A458A5" w:rsidP="00A458A5">
            <w:r>
              <w:t xml:space="preserve">Питание от электросети 220-240 V, 50-60 HZ </w:t>
            </w:r>
          </w:p>
          <w:p w:rsidR="00A458A5" w:rsidRDefault="00A458A5" w:rsidP="00A458A5">
            <w:r>
              <w:t>Стол устанавливается на опоры и колеса</w:t>
            </w:r>
          </w:p>
          <w:p w:rsidR="00A458A5" w:rsidRDefault="00A458A5" w:rsidP="00A458A5">
            <w:r>
              <w:t>Опоры регулируются по высоте для устранения неровностей пола</w:t>
            </w:r>
          </w:p>
          <w:p w:rsidR="00A458A5" w:rsidRDefault="00A458A5" w:rsidP="00A458A5">
            <w:r>
              <w:t xml:space="preserve">Колеса блокируются центральной тормозной системой </w:t>
            </w:r>
          </w:p>
          <w:p w:rsidR="00A458A5" w:rsidRDefault="00A458A5" w:rsidP="00A458A5">
            <w:r>
              <w:t>Изделие включает в себя:</w:t>
            </w:r>
          </w:p>
          <w:p w:rsidR="00A458A5" w:rsidRDefault="00A458A5" w:rsidP="00A458A5">
            <w:r>
              <w:t>- односекционное ложе с регулируемым подголовником анатомической формы;</w:t>
            </w:r>
          </w:p>
          <w:p w:rsidR="00A458A5" w:rsidRDefault="00A458A5" w:rsidP="00A458A5">
            <w:r>
              <w:t xml:space="preserve">- расширители ложа в спинной секции (под </w:t>
            </w:r>
            <w:proofErr w:type="gramStart"/>
            <w:r>
              <w:t>заказ</w:t>
            </w:r>
            <w:proofErr w:type="gramEnd"/>
            <w:r>
              <w:t xml:space="preserve"> возможно установить расширители ложа в ножной секции); </w:t>
            </w:r>
          </w:p>
          <w:p w:rsidR="00A458A5" w:rsidRDefault="00A458A5" w:rsidP="00A458A5">
            <w:r>
              <w:t>- регулируемые подлокотники</w:t>
            </w:r>
          </w:p>
          <w:p w:rsidR="00BC48B8" w:rsidRPr="007C4D2F" w:rsidRDefault="00BC48B8" w:rsidP="00CA1B8A">
            <w:pPr>
              <w:pStyle w:val="ConsPlusNormal"/>
              <w:widowControl/>
              <w:ind w:firstLine="0"/>
              <w:jc w:val="both"/>
              <w:rPr>
                <w:rFonts w:ascii="Times New Roman" w:hAnsi="Times New Roman" w:cs="Times New Roman"/>
                <w:sz w:val="22"/>
                <w:szCs w:val="22"/>
              </w:rPr>
            </w:pPr>
          </w:p>
          <w:p w:rsidR="00BC48B8" w:rsidRPr="004D0600" w:rsidRDefault="00BC48B8" w:rsidP="00CA1B8A">
            <w:pPr>
              <w:ind w:firstLine="567"/>
              <w:jc w:val="both"/>
              <w:rPr>
                <w:b/>
              </w:rPr>
            </w:pPr>
            <w:r w:rsidRPr="004D0600">
              <w:rPr>
                <w:b/>
                <w:sz w:val="22"/>
                <w:szCs w:val="22"/>
              </w:rPr>
              <w:t xml:space="preserve">Требование к качеству и безопасности товара: </w:t>
            </w:r>
          </w:p>
          <w:p w:rsidR="004C43E0" w:rsidRPr="004C43E0" w:rsidRDefault="004C43E0" w:rsidP="004C43E0">
            <w:pPr>
              <w:pStyle w:val="aa"/>
              <w:numPr>
                <w:ilvl w:val="0"/>
                <w:numId w:val="38"/>
              </w:numPr>
              <w:tabs>
                <w:tab w:val="left" w:pos="829"/>
              </w:tabs>
              <w:ind w:left="0" w:firstLine="545"/>
              <w:jc w:val="both"/>
            </w:pPr>
            <w:r>
              <w:rPr>
                <w:sz w:val="22"/>
                <w:szCs w:val="22"/>
              </w:rPr>
              <w:t>Предлагаемый товар должен быть зарегистрирован и разрешен к применению на территории Российской Федерации. Качество оборудования должно соответствовать государственным стандартам Российской Федерации и подтверждаться прилагаемыми при поставке документами (копия действующего регистрационного удостоверения, копия действующего сертификата соответствия или декларация о соответствии (в случае, если продукция подлежит обязательной сертификации), руководство по эксплуатации на русском языке);</w:t>
            </w:r>
          </w:p>
          <w:p w:rsidR="004C43E0" w:rsidRPr="004C43E0" w:rsidRDefault="004C43E0" w:rsidP="004C43E0">
            <w:pPr>
              <w:pStyle w:val="aa"/>
              <w:numPr>
                <w:ilvl w:val="0"/>
                <w:numId w:val="38"/>
              </w:numPr>
              <w:tabs>
                <w:tab w:val="left" w:pos="829"/>
              </w:tabs>
              <w:ind w:left="0" w:firstLine="545"/>
              <w:jc w:val="both"/>
            </w:pPr>
            <w:r w:rsidRPr="004C43E0">
              <w:rPr>
                <w:sz w:val="22"/>
                <w:szCs w:val="22"/>
              </w:rPr>
              <w:t>Оборудование должно поставляться новое, не бывшее в эксплуатации, в ремонте, не являющееся выставочным образцом, не восстановленное, у которого не была осуществлена замена составных частей, не были восстановлены потребительские свойства.</w:t>
            </w:r>
          </w:p>
          <w:p w:rsidR="004C43E0" w:rsidRPr="007C4D2F" w:rsidRDefault="004C43E0" w:rsidP="004C43E0">
            <w:pPr>
              <w:pStyle w:val="aa"/>
              <w:numPr>
                <w:ilvl w:val="0"/>
                <w:numId w:val="38"/>
              </w:numPr>
              <w:jc w:val="both"/>
            </w:pPr>
            <w:r>
              <w:rPr>
                <w:sz w:val="22"/>
                <w:szCs w:val="22"/>
              </w:rPr>
              <w:t>Оборудование должно быть произведено не ранее 2020 года.</w:t>
            </w:r>
          </w:p>
          <w:p w:rsidR="00BC48B8" w:rsidRPr="007C4D2F" w:rsidRDefault="00BC48B8" w:rsidP="00CA1B8A">
            <w:pPr>
              <w:widowControl w:val="0"/>
              <w:ind w:firstLine="567"/>
              <w:jc w:val="both"/>
              <w:rPr>
                <w:rFonts w:eastAsia="Times New Roman"/>
                <w:bCs/>
                <w:color w:val="000000"/>
              </w:rPr>
            </w:pPr>
          </w:p>
        </w:tc>
      </w:tr>
    </w:tbl>
    <w:p w:rsidR="004C43E0" w:rsidRDefault="004C43E0" w:rsidP="0004174B">
      <w:pPr>
        <w:ind w:left="-142"/>
        <w:jc w:val="both"/>
        <w:rPr>
          <w:b/>
        </w:rPr>
      </w:pPr>
      <w:r w:rsidRPr="004D0600">
        <w:rPr>
          <w:b/>
          <w:sz w:val="22"/>
          <w:szCs w:val="22"/>
        </w:rPr>
        <w:t xml:space="preserve">Требование к </w:t>
      </w:r>
      <w:r>
        <w:rPr>
          <w:b/>
          <w:sz w:val="22"/>
          <w:szCs w:val="22"/>
        </w:rPr>
        <w:t>гарантийному обслуживанию товара</w:t>
      </w:r>
      <w:r w:rsidRPr="004D0600">
        <w:rPr>
          <w:b/>
          <w:sz w:val="22"/>
          <w:szCs w:val="22"/>
        </w:rPr>
        <w:t xml:space="preserve">: </w:t>
      </w:r>
    </w:p>
    <w:p w:rsidR="004C43E0" w:rsidRDefault="004C43E0" w:rsidP="004C43E0">
      <w:pPr>
        <w:ind w:left="-709" w:firstLine="567"/>
        <w:jc w:val="both"/>
        <w:rPr>
          <w:rStyle w:val="a4"/>
          <w:rFonts w:eastAsia="Times New Roman"/>
          <w:b w:val="0"/>
          <w:color w:val="000000"/>
          <w:sz w:val="22"/>
          <w:szCs w:val="22"/>
        </w:rPr>
      </w:pPr>
      <w:r w:rsidRPr="004C43E0">
        <w:rPr>
          <w:rStyle w:val="a4"/>
          <w:rFonts w:eastAsia="Times New Roman"/>
          <w:b w:val="0"/>
          <w:color w:val="000000"/>
          <w:sz w:val="22"/>
          <w:szCs w:val="22"/>
        </w:rPr>
        <w:t xml:space="preserve">Срок гарантийного обслуживания не менее 12 (двенадцати) месяцев </w:t>
      </w:r>
      <w:proofErr w:type="gramStart"/>
      <w:r w:rsidRPr="004C43E0">
        <w:rPr>
          <w:rStyle w:val="a4"/>
          <w:rFonts w:eastAsia="Times New Roman"/>
          <w:b w:val="0"/>
          <w:color w:val="000000"/>
          <w:sz w:val="22"/>
          <w:szCs w:val="22"/>
        </w:rPr>
        <w:t>с даты ввода</w:t>
      </w:r>
      <w:proofErr w:type="gramEnd"/>
      <w:r w:rsidRPr="004C43E0">
        <w:rPr>
          <w:rStyle w:val="a4"/>
          <w:rFonts w:eastAsia="Times New Roman"/>
          <w:b w:val="0"/>
          <w:color w:val="000000"/>
          <w:sz w:val="22"/>
          <w:szCs w:val="22"/>
        </w:rPr>
        <w:t xml:space="preserve"> товара в эксплуатацию, но не менее срока гарантии, установленного производителем. Расходы на обслуживание товара в течение </w:t>
      </w:r>
      <w:r>
        <w:rPr>
          <w:rStyle w:val="a4"/>
          <w:rFonts w:eastAsia="Times New Roman"/>
          <w:b w:val="0"/>
          <w:color w:val="000000"/>
          <w:sz w:val="22"/>
          <w:szCs w:val="22"/>
        </w:rPr>
        <w:t>гарантийного</w:t>
      </w:r>
      <w:r w:rsidRPr="004C43E0">
        <w:rPr>
          <w:rStyle w:val="a4"/>
          <w:rFonts w:eastAsia="Times New Roman"/>
          <w:b w:val="0"/>
          <w:color w:val="000000"/>
          <w:sz w:val="22"/>
          <w:szCs w:val="22"/>
        </w:rPr>
        <w:t xml:space="preserve"> срока несет поставщик.</w:t>
      </w:r>
    </w:p>
    <w:p w:rsidR="004C43E0" w:rsidRDefault="004C43E0" w:rsidP="004C43E0">
      <w:pPr>
        <w:ind w:left="-709" w:firstLine="567"/>
        <w:jc w:val="both"/>
        <w:rPr>
          <w:rStyle w:val="a4"/>
          <w:rFonts w:eastAsia="Times New Roman"/>
          <w:b w:val="0"/>
          <w:color w:val="000000"/>
          <w:sz w:val="22"/>
          <w:szCs w:val="22"/>
        </w:rPr>
      </w:pPr>
      <w:r>
        <w:rPr>
          <w:rStyle w:val="a4"/>
          <w:rFonts w:eastAsia="Times New Roman"/>
          <w:b w:val="0"/>
          <w:color w:val="000000"/>
          <w:sz w:val="22"/>
          <w:szCs w:val="22"/>
        </w:rPr>
        <w:tab/>
      </w:r>
    </w:p>
    <w:p w:rsidR="004C43E0" w:rsidRDefault="004C43E0" w:rsidP="004C43E0">
      <w:pPr>
        <w:ind w:left="-709" w:firstLine="567"/>
        <w:jc w:val="both"/>
        <w:rPr>
          <w:rStyle w:val="a4"/>
          <w:rFonts w:eastAsia="Times New Roman"/>
          <w:color w:val="000000"/>
          <w:sz w:val="22"/>
          <w:szCs w:val="22"/>
        </w:rPr>
      </w:pPr>
      <w:r w:rsidRPr="004C43E0">
        <w:rPr>
          <w:rStyle w:val="a4"/>
          <w:rFonts w:eastAsia="Times New Roman"/>
          <w:color w:val="000000"/>
          <w:sz w:val="22"/>
          <w:szCs w:val="22"/>
        </w:rPr>
        <w:t xml:space="preserve">Требование к упаковке товара: </w:t>
      </w:r>
    </w:p>
    <w:p w:rsidR="0004174B" w:rsidRPr="004C43E0" w:rsidRDefault="0004174B" w:rsidP="004C43E0">
      <w:pPr>
        <w:ind w:left="-709" w:firstLine="567"/>
        <w:jc w:val="both"/>
        <w:rPr>
          <w:rStyle w:val="a4"/>
          <w:rFonts w:eastAsia="Times New Roman"/>
          <w:color w:val="000000"/>
          <w:sz w:val="22"/>
          <w:szCs w:val="22"/>
        </w:rPr>
      </w:pPr>
      <w:r w:rsidRPr="007A7498">
        <w:t xml:space="preserve">Поставщик обязуется поставить </w:t>
      </w:r>
      <w:r>
        <w:t>т</w:t>
      </w:r>
      <w:r w:rsidRPr="007A7498">
        <w:t>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w:t>
      </w:r>
      <w:r>
        <w:rPr>
          <w:spacing w:val="1"/>
        </w:rPr>
        <w:t>т</w:t>
      </w:r>
      <w:r w:rsidRPr="007A7498">
        <w:rPr>
          <w:spacing w:val="1"/>
        </w:rPr>
        <w:t xml:space="preserve">овар должен быть упакован и маркирован в </w:t>
      </w:r>
      <w:r w:rsidRPr="007A7498">
        <w:rPr>
          <w:spacing w:val="4"/>
        </w:rPr>
        <w:t xml:space="preserve">соответствии с требованиями НТД, ГОСТов и ТУ и условиями </w:t>
      </w:r>
      <w:r>
        <w:rPr>
          <w:spacing w:val="1"/>
        </w:rPr>
        <w:t>д</w:t>
      </w:r>
      <w:r w:rsidRPr="007A7498">
        <w:rPr>
          <w:spacing w:val="1"/>
        </w:rPr>
        <w:t xml:space="preserve">оговора. </w:t>
      </w:r>
      <w:r w:rsidRPr="007A7498">
        <w:t xml:space="preserve">Перед упаковкой </w:t>
      </w:r>
      <w:r>
        <w:t>т</w:t>
      </w:r>
      <w:r w:rsidRPr="007A7498">
        <w:t>овар должен быть соответственно законсервирован для предохранения от порчи во время транспортировки и хранения.</w:t>
      </w:r>
    </w:p>
    <w:p w:rsidR="004C43E0" w:rsidRPr="004C43E0" w:rsidRDefault="004C43E0" w:rsidP="004C43E0">
      <w:pPr>
        <w:ind w:left="-709" w:firstLine="567"/>
        <w:jc w:val="both"/>
        <w:rPr>
          <w:rStyle w:val="a4"/>
          <w:rFonts w:eastAsia="Times New Roman"/>
          <w:color w:val="000000"/>
          <w:sz w:val="22"/>
          <w:szCs w:val="22"/>
        </w:rPr>
      </w:pPr>
    </w:p>
    <w:p w:rsidR="004C43E0" w:rsidRPr="004C43E0" w:rsidRDefault="004C43E0" w:rsidP="004C43E0">
      <w:pPr>
        <w:ind w:left="-709" w:firstLine="567"/>
        <w:jc w:val="both"/>
        <w:rPr>
          <w:rStyle w:val="a4"/>
          <w:rFonts w:eastAsia="Times New Roman"/>
          <w:color w:val="000000"/>
          <w:sz w:val="22"/>
          <w:szCs w:val="22"/>
        </w:rPr>
      </w:pPr>
      <w:r w:rsidRPr="004C43E0">
        <w:rPr>
          <w:rStyle w:val="a4"/>
          <w:rFonts w:eastAsia="Times New Roman"/>
          <w:color w:val="000000"/>
          <w:sz w:val="22"/>
          <w:szCs w:val="22"/>
        </w:rPr>
        <w:t>Требование к транспортировке товара:</w:t>
      </w:r>
    </w:p>
    <w:p w:rsidR="004C43E0" w:rsidRDefault="0004174B" w:rsidP="004C43E0">
      <w:pPr>
        <w:ind w:left="-709" w:firstLine="567"/>
        <w:jc w:val="both"/>
        <w:rPr>
          <w:spacing w:val="3"/>
        </w:rPr>
      </w:pPr>
      <w:r w:rsidRPr="007A7498">
        <w:t xml:space="preserve">Доставка </w:t>
      </w:r>
      <w:r>
        <w:t>т</w:t>
      </w:r>
      <w:r w:rsidRPr="007A7498">
        <w:t xml:space="preserve">овара производится </w:t>
      </w:r>
      <w:r>
        <w:t>п</w:t>
      </w:r>
      <w:r w:rsidRPr="007A7498">
        <w:t xml:space="preserve">оставщиком </w:t>
      </w:r>
      <w:r w:rsidRPr="007A7498">
        <w:rPr>
          <w:spacing w:val="3"/>
        </w:rPr>
        <w:t>путем его отгрузки воздушным, железнодорожным, автомобильным или водным транспортом.</w:t>
      </w:r>
    </w:p>
    <w:p w:rsidR="0004174B" w:rsidRDefault="0004174B" w:rsidP="004C43E0">
      <w:pPr>
        <w:ind w:left="-709" w:firstLine="567"/>
        <w:jc w:val="both"/>
      </w:pPr>
      <w:r>
        <w:t>Транспортировка товара должна осуществляться с соблюдением требований и нормативов, предъявляемых к хранению и перевозке соответствующего медицинского оборудования.</w:t>
      </w:r>
    </w:p>
    <w:p w:rsidR="0004174B" w:rsidRPr="004C43E0" w:rsidRDefault="0004174B" w:rsidP="004C43E0">
      <w:pPr>
        <w:ind w:left="-709" w:firstLine="567"/>
        <w:jc w:val="both"/>
        <w:rPr>
          <w:rStyle w:val="a4"/>
          <w:rFonts w:eastAsia="Times New Roman"/>
          <w:color w:val="000000"/>
          <w:sz w:val="22"/>
          <w:szCs w:val="22"/>
        </w:rPr>
      </w:pPr>
    </w:p>
    <w:p w:rsidR="004C43E0" w:rsidRPr="004C43E0" w:rsidRDefault="004C43E0" w:rsidP="004C43E0">
      <w:pPr>
        <w:ind w:left="-709" w:firstLine="567"/>
        <w:jc w:val="both"/>
        <w:rPr>
          <w:rStyle w:val="a4"/>
          <w:rFonts w:eastAsia="Times New Roman"/>
          <w:color w:val="000000"/>
          <w:sz w:val="22"/>
          <w:szCs w:val="22"/>
        </w:rPr>
      </w:pPr>
      <w:r w:rsidRPr="004C43E0">
        <w:rPr>
          <w:rStyle w:val="a4"/>
          <w:rFonts w:eastAsia="Times New Roman"/>
          <w:color w:val="000000"/>
          <w:sz w:val="22"/>
          <w:szCs w:val="22"/>
        </w:rPr>
        <w:t>Требования к монтажу и вводу товара в эксплуатацию, проведения обучения работников покупателя:</w:t>
      </w:r>
    </w:p>
    <w:p w:rsidR="004C43E0" w:rsidRDefault="004C43E0" w:rsidP="004C43E0">
      <w:pPr>
        <w:ind w:left="-709" w:firstLine="567"/>
        <w:jc w:val="both"/>
        <w:rPr>
          <w:rStyle w:val="a4"/>
          <w:rFonts w:eastAsia="Times New Roman"/>
          <w:b w:val="0"/>
          <w:color w:val="000000"/>
          <w:sz w:val="22"/>
          <w:szCs w:val="22"/>
        </w:rPr>
      </w:pPr>
      <w:r>
        <w:rPr>
          <w:rStyle w:val="a4"/>
          <w:rFonts w:eastAsia="Times New Roman"/>
          <w:b w:val="0"/>
          <w:color w:val="000000"/>
          <w:sz w:val="22"/>
          <w:szCs w:val="22"/>
        </w:rPr>
        <w:tab/>
        <w:t>Выполнение работ по монтажу товара включает в себя комплект работ по у</w:t>
      </w:r>
      <w:r w:rsidR="0004174B">
        <w:rPr>
          <w:rStyle w:val="a4"/>
          <w:rFonts w:eastAsia="Times New Roman"/>
          <w:b w:val="0"/>
          <w:color w:val="000000"/>
          <w:sz w:val="22"/>
          <w:szCs w:val="22"/>
        </w:rPr>
        <w:t>становке, сборке, монтажу</w:t>
      </w:r>
      <w:r>
        <w:rPr>
          <w:rStyle w:val="a4"/>
          <w:rFonts w:eastAsia="Times New Roman"/>
          <w:b w:val="0"/>
          <w:color w:val="000000"/>
          <w:sz w:val="22"/>
          <w:szCs w:val="22"/>
        </w:rPr>
        <w:t xml:space="preserve"> товара в </w:t>
      </w:r>
      <w:r w:rsidR="0004174B">
        <w:rPr>
          <w:rStyle w:val="a4"/>
          <w:rFonts w:eastAsia="Times New Roman"/>
          <w:b w:val="0"/>
          <w:color w:val="000000"/>
          <w:sz w:val="22"/>
          <w:szCs w:val="22"/>
        </w:rPr>
        <w:t>соответствии</w:t>
      </w:r>
      <w:r>
        <w:rPr>
          <w:rStyle w:val="a4"/>
          <w:rFonts w:eastAsia="Times New Roman"/>
          <w:b w:val="0"/>
          <w:color w:val="000000"/>
          <w:sz w:val="22"/>
          <w:szCs w:val="22"/>
        </w:rPr>
        <w:t xml:space="preserve"> с </w:t>
      </w:r>
      <w:r w:rsidR="0004174B">
        <w:rPr>
          <w:rStyle w:val="a4"/>
          <w:rFonts w:eastAsia="Times New Roman"/>
          <w:b w:val="0"/>
          <w:color w:val="000000"/>
          <w:sz w:val="22"/>
          <w:szCs w:val="22"/>
        </w:rPr>
        <w:t>технической</w:t>
      </w:r>
      <w:r>
        <w:rPr>
          <w:rStyle w:val="a4"/>
          <w:rFonts w:eastAsia="Times New Roman"/>
          <w:b w:val="0"/>
          <w:color w:val="000000"/>
          <w:sz w:val="22"/>
          <w:szCs w:val="22"/>
        </w:rPr>
        <w:t xml:space="preserve"> и (или) эксплуатационной </w:t>
      </w:r>
      <w:r w:rsidR="0004174B">
        <w:rPr>
          <w:rStyle w:val="a4"/>
          <w:rFonts w:eastAsia="Times New Roman"/>
          <w:b w:val="0"/>
          <w:color w:val="000000"/>
          <w:sz w:val="22"/>
          <w:szCs w:val="22"/>
        </w:rPr>
        <w:t>документацией</w:t>
      </w:r>
      <w:r>
        <w:rPr>
          <w:rStyle w:val="a4"/>
          <w:rFonts w:eastAsia="Times New Roman"/>
          <w:b w:val="0"/>
          <w:color w:val="000000"/>
          <w:sz w:val="22"/>
          <w:szCs w:val="22"/>
        </w:rPr>
        <w:t xml:space="preserve"> </w:t>
      </w:r>
      <w:r w:rsidR="0004174B">
        <w:rPr>
          <w:rStyle w:val="a4"/>
          <w:rFonts w:eastAsia="Times New Roman"/>
          <w:b w:val="0"/>
          <w:color w:val="000000"/>
          <w:sz w:val="22"/>
          <w:szCs w:val="22"/>
        </w:rPr>
        <w:t>производителя</w:t>
      </w:r>
      <w:r>
        <w:rPr>
          <w:rStyle w:val="a4"/>
          <w:rFonts w:eastAsia="Times New Roman"/>
          <w:b w:val="0"/>
          <w:color w:val="000000"/>
          <w:sz w:val="22"/>
          <w:szCs w:val="22"/>
        </w:rPr>
        <w:t xml:space="preserve"> (</w:t>
      </w:r>
      <w:r w:rsidR="0004174B">
        <w:rPr>
          <w:rStyle w:val="a4"/>
          <w:rFonts w:eastAsia="Times New Roman"/>
          <w:b w:val="0"/>
          <w:color w:val="000000"/>
          <w:sz w:val="22"/>
          <w:szCs w:val="22"/>
        </w:rPr>
        <w:t>изготовителя</w:t>
      </w:r>
      <w:r>
        <w:rPr>
          <w:rStyle w:val="a4"/>
          <w:rFonts w:eastAsia="Times New Roman"/>
          <w:b w:val="0"/>
          <w:color w:val="000000"/>
          <w:sz w:val="22"/>
          <w:szCs w:val="22"/>
        </w:rPr>
        <w:t>) товара.</w:t>
      </w:r>
    </w:p>
    <w:p w:rsidR="0004174B" w:rsidRDefault="0004174B" w:rsidP="0004174B">
      <w:pPr>
        <w:ind w:left="-709" w:firstLine="567"/>
        <w:jc w:val="both"/>
        <w:rPr>
          <w:rStyle w:val="a4"/>
          <w:rFonts w:eastAsia="Times New Roman"/>
          <w:b w:val="0"/>
          <w:color w:val="000000"/>
          <w:sz w:val="22"/>
          <w:szCs w:val="22"/>
        </w:rPr>
      </w:pPr>
      <w:r>
        <w:rPr>
          <w:rStyle w:val="a4"/>
          <w:rFonts w:eastAsia="Times New Roman"/>
          <w:b w:val="0"/>
          <w:color w:val="000000"/>
          <w:sz w:val="22"/>
          <w:szCs w:val="22"/>
        </w:rPr>
        <w:t>У лица, осуществляющего ввод в эксплуатацию товара, должны быть лицензии:</w:t>
      </w:r>
    </w:p>
    <w:p w:rsidR="0004174B" w:rsidRPr="0004174B" w:rsidRDefault="0004174B" w:rsidP="0004174B">
      <w:pPr>
        <w:ind w:left="-709" w:firstLine="567"/>
        <w:jc w:val="both"/>
        <w:rPr>
          <w:rStyle w:val="a4"/>
          <w:rFonts w:eastAsia="Times New Roman"/>
          <w:color w:val="000000"/>
          <w:sz w:val="22"/>
          <w:szCs w:val="22"/>
        </w:rPr>
      </w:pPr>
      <w:r w:rsidRPr="0004174B">
        <w:rPr>
          <w:rStyle w:val="a4"/>
          <w:rFonts w:eastAsia="Times New Roman"/>
          <w:color w:val="000000"/>
          <w:sz w:val="22"/>
          <w:szCs w:val="22"/>
        </w:rPr>
        <w:t>Действующая лицензия на производство и техническое обслуживание медицинской техники:</w:t>
      </w:r>
    </w:p>
    <w:p w:rsidR="0004174B" w:rsidRPr="0004174B" w:rsidRDefault="0004174B" w:rsidP="0004174B">
      <w:pPr>
        <w:pStyle w:val="aa"/>
        <w:ind w:left="218"/>
        <w:jc w:val="both"/>
        <w:rPr>
          <w:rStyle w:val="a4"/>
          <w:rFonts w:eastAsia="Times New Roman"/>
          <w:color w:val="000000"/>
          <w:sz w:val="22"/>
          <w:szCs w:val="22"/>
        </w:rPr>
      </w:pPr>
      <w:r w:rsidRPr="0004174B">
        <w:rPr>
          <w:rStyle w:val="a4"/>
          <w:rFonts w:eastAsia="Times New Roman"/>
          <w:color w:val="000000"/>
          <w:sz w:val="22"/>
          <w:szCs w:val="22"/>
        </w:rPr>
        <w:t xml:space="preserve">-монтаж и наладка медицинской техники. </w:t>
      </w:r>
    </w:p>
    <w:p w:rsidR="00347FF4" w:rsidRPr="0004174B" w:rsidRDefault="0004174B" w:rsidP="0004174B">
      <w:pPr>
        <w:pStyle w:val="aa"/>
        <w:ind w:left="-709" w:firstLine="709"/>
        <w:jc w:val="both"/>
        <w:rPr>
          <w:rStyle w:val="a4"/>
          <w:rFonts w:eastAsia="Times New Roman"/>
          <w:b w:val="0"/>
          <w:color w:val="000000"/>
          <w:sz w:val="22"/>
          <w:szCs w:val="22"/>
        </w:rPr>
      </w:pPr>
      <w:r w:rsidRPr="0004174B">
        <w:rPr>
          <w:rStyle w:val="a4"/>
          <w:rFonts w:eastAsia="Times New Roman"/>
          <w:b w:val="0"/>
          <w:color w:val="000000"/>
          <w:sz w:val="22"/>
          <w:szCs w:val="22"/>
        </w:rPr>
        <w:t>Соисполнители, привлекаемые к выполнению работ</w:t>
      </w:r>
      <w:r>
        <w:rPr>
          <w:rStyle w:val="a4"/>
          <w:rFonts w:eastAsia="Times New Roman"/>
          <w:b w:val="0"/>
          <w:color w:val="000000"/>
          <w:sz w:val="22"/>
          <w:szCs w:val="22"/>
        </w:rPr>
        <w:t>, должны иметь указанную</w:t>
      </w:r>
      <w:r w:rsidRPr="0004174B">
        <w:rPr>
          <w:rStyle w:val="a4"/>
          <w:rFonts w:eastAsia="Times New Roman"/>
          <w:b w:val="0"/>
          <w:color w:val="000000"/>
          <w:sz w:val="22"/>
          <w:szCs w:val="22"/>
        </w:rPr>
        <w:t xml:space="preserve"> действующу</w:t>
      </w:r>
      <w:r>
        <w:rPr>
          <w:rStyle w:val="a4"/>
          <w:rFonts w:eastAsia="Times New Roman"/>
          <w:b w:val="0"/>
          <w:color w:val="000000"/>
          <w:sz w:val="22"/>
          <w:szCs w:val="22"/>
        </w:rPr>
        <w:t>ю</w:t>
      </w:r>
      <w:r w:rsidRPr="0004174B">
        <w:rPr>
          <w:rStyle w:val="a4"/>
          <w:rFonts w:eastAsia="Times New Roman"/>
          <w:b w:val="0"/>
          <w:color w:val="000000"/>
          <w:sz w:val="22"/>
          <w:szCs w:val="22"/>
        </w:rPr>
        <w:t xml:space="preserve"> Лицензию.</w:t>
      </w:r>
      <w:r w:rsidR="00347FF4" w:rsidRPr="0004174B">
        <w:rPr>
          <w:rStyle w:val="a4"/>
          <w:rFonts w:eastAsia="Times New Roman"/>
          <w:b w:val="0"/>
          <w:color w:val="000000"/>
          <w:sz w:val="22"/>
          <w:szCs w:val="22"/>
        </w:rPr>
        <w:br w:type="page"/>
      </w:r>
    </w:p>
    <w:p w:rsidR="00BC48B8" w:rsidRPr="004D0600" w:rsidRDefault="00347FF4" w:rsidP="004D0600">
      <w:pPr>
        <w:rPr>
          <w:rStyle w:val="a4"/>
          <w:rFonts w:eastAsia="Times New Roman"/>
          <w:b w:val="0"/>
          <w:color w:val="000000"/>
          <w:szCs w:val="22"/>
        </w:rPr>
      </w:pPr>
      <w:r w:rsidRPr="004D0600">
        <w:rPr>
          <w:rStyle w:val="a4"/>
          <w:rFonts w:eastAsia="Times New Roman"/>
          <w:b w:val="0"/>
          <w:color w:val="000000"/>
          <w:szCs w:val="22"/>
        </w:rPr>
        <w:lastRenderedPageBreak/>
        <w:t>Приложение №2</w:t>
      </w:r>
    </w:p>
    <w:p w:rsidR="00347FF4" w:rsidRPr="004D0600" w:rsidRDefault="004D0600" w:rsidP="00347FF4">
      <w:pPr>
        <w:jc w:val="center"/>
        <w:rPr>
          <w:rStyle w:val="a4"/>
          <w:rFonts w:eastAsia="Times New Roman"/>
          <w:color w:val="000000"/>
          <w:szCs w:val="22"/>
        </w:rPr>
      </w:pPr>
      <w:r w:rsidRPr="004D0600">
        <w:rPr>
          <w:rStyle w:val="a4"/>
          <w:rFonts w:eastAsia="Times New Roman"/>
          <w:color w:val="000000"/>
          <w:szCs w:val="22"/>
        </w:rPr>
        <w:t>СПЕЦИФИКАЦИЯ</w:t>
      </w:r>
    </w:p>
    <w:p w:rsidR="00347FF4" w:rsidRDefault="00347FF4" w:rsidP="00347FF4">
      <w:pPr>
        <w:jc w:val="center"/>
        <w:rPr>
          <w:rStyle w:val="a4"/>
          <w:rFonts w:eastAsia="Times New Roman"/>
          <w:color w:val="000000"/>
          <w:sz w:val="22"/>
          <w:szCs w:val="22"/>
        </w:rPr>
      </w:pPr>
    </w:p>
    <w:p w:rsidR="00347FF4" w:rsidRDefault="00347FF4" w:rsidP="00347FF4">
      <w:pPr>
        <w:jc w:val="center"/>
        <w:rPr>
          <w:rStyle w:val="a4"/>
          <w:rFonts w:eastAsia="Times New Roman"/>
          <w:color w:val="000000"/>
          <w:sz w:val="22"/>
          <w:szCs w:val="22"/>
        </w:rPr>
      </w:pPr>
    </w:p>
    <w:tbl>
      <w:tblPr>
        <w:tblStyle w:val="afc"/>
        <w:tblW w:w="0" w:type="auto"/>
        <w:tblLook w:val="04A0"/>
      </w:tblPr>
      <w:tblGrid>
        <w:gridCol w:w="534"/>
        <w:gridCol w:w="5474"/>
        <w:gridCol w:w="1170"/>
        <w:gridCol w:w="2393"/>
      </w:tblGrid>
      <w:tr w:rsidR="00347FF4" w:rsidTr="00347FF4">
        <w:tc>
          <w:tcPr>
            <w:tcW w:w="534" w:type="dxa"/>
          </w:tcPr>
          <w:p w:rsidR="00347FF4" w:rsidRDefault="00347FF4" w:rsidP="00347FF4">
            <w:pPr>
              <w:jc w:val="center"/>
              <w:rPr>
                <w:rStyle w:val="a4"/>
                <w:rFonts w:eastAsia="Times New Roman"/>
                <w:color w:val="000000"/>
              </w:rPr>
            </w:pPr>
            <w:r>
              <w:rPr>
                <w:rStyle w:val="a4"/>
                <w:rFonts w:eastAsia="Times New Roman"/>
                <w:color w:val="000000"/>
              </w:rPr>
              <w:t xml:space="preserve">№ </w:t>
            </w:r>
            <w:proofErr w:type="gramStart"/>
            <w:r>
              <w:rPr>
                <w:rStyle w:val="a4"/>
                <w:rFonts w:eastAsia="Times New Roman"/>
                <w:color w:val="000000"/>
              </w:rPr>
              <w:t>п</w:t>
            </w:r>
            <w:proofErr w:type="gramEnd"/>
            <w:r>
              <w:rPr>
                <w:rStyle w:val="a4"/>
                <w:rFonts w:eastAsia="Times New Roman"/>
                <w:color w:val="000000"/>
              </w:rPr>
              <w:t>/п</w:t>
            </w:r>
          </w:p>
        </w:tc>
        <w:tc>
          <w:tcPr>
            <w:tcW w:w="5474" w:type="dxa"/>
          </w:tcPr>
          <w:p w:rsidR="00347FF4" w:rsidRDefault="00347FF4" w:rsidP="00347FF4">
            <w:pPr>
              <w:jc w:val="center"/>
              <w:rPr>
                <w:rStyle w:val="a4"/>
                <w:rFonts w:eastAsia="Times New Roman"/>
                <w:color w:val="000000"/>
              </w:rPr>
            </w:pPr>
            <w:r>
              <w:rPr>
                <w:rStyle w:val="a4"/>
                <w:rFonts w:eastAsia="Times New Roman"/>
                <w:color w:val="000000"/>
              </w:rPr>
              <w:t>Наименование товара</w:t>
            </w:r>
          </w:p>
        </w:tc>
        <w:tc>
          <w:tcPr>
            <w:tcW w:w="1170" w:type="dxa"/>
          </w:tcPr>
          <w:p w:rsidR="00347FF4" w:rsidRDefault="00347FF4" w:rsidP="00347FF4">
            <w:pPr>
              <w:jc w:val="center"/>
              <w:rPr>
                <w:rStyle w:val="a4"/>
                <w:rFonts w:eastAsia="Times New Roman"/>
                <w:color w:val="000000"/>
              </w:rPr>
            </w:pPr>
            <w:r>
              <w:rPr>
                <w:rStyle w:val="a4"/>
                <w:rFonts w:eastAsia="Times New Roman"/>
                <w:color w:val="000000"/>
              </w:rPr>
              <w:t>Ед</w:t>
            </w:r>
            <w:proofErr w:type="gramStart"/>
            <w:r>
              <w:rPr>
                <w:rStyle w:val="a4"/>
                <w:rFonts w:eastAsia="Times New Roman"/>
                <w:color w:val="000000"/>
              </w:rPr>
              <w:t>.и</w:t>
            </w:r>
            <w:proofErr w:type="gramEnd"/>
            <w:r>
              <w:rPr>
                <w:rStyle w:val="a4"/>
                <w:rFonts w:eastAsia="Times New Roman"/>
                <w:color w:val="000000"/>
              </w:rPr>
              <w:t>змер.</w:t>
            </w:r>
          </w:p>
        </w:tc>
        <w:tc>
          <w:tcPr>
            <w:tcW w:w="2393" w:type="dxa"/>
          </w:tcPr>
          <w:p w:rsidR="00347FF4" w:rsidRDefault="00347FF4" w:rsidP="00347FF4">
            <w:pPr>
              <w:jc w:val="center"/>
              <w:rPr>
                <w:rStyle w:val="a4"/>
                <w:rFonts w:eastAsia="Times New Roman"/>
                <w:color w:val="000000"/>
              </w:rPr>
            </w:pPr>
            <w:r>
              <w:rPr>
                <w:rStyle w:val="a4"/>
                <w:rFonts w:eastAsia="Times New Roman"/>
                <w:color w:val="000000"/>
              </w:rPr>
              <w:t>Требуемое кол-во</w:t>
            </w:r>
          </w:p>
        </w:tc>
      </w:tr>
      <w:tr w:rsidR="00347FF4" w:rsidTr="00347FF4">
        <w:tc>
          <w:tcPr>
            <w:tcW w:w="534" w:type="dxa"/>
          </w:tcPr>
          <w:p w:rsidR="00347FF4" w:rsidRDefault="004D0600" w:rsidP="00347FF4">
            <w:pPr>
              <w:jc w:val="center"/>
              <w:rPr>
                <w:rStyle w:val="a4"/>
                <w:rFonts w:eastAsia="Times New Roman"/>
                <w:color w:val="000000"/>
              </w:rPr>
            </w:pPr>
            <w:r>
              <w:rPr>
                <w:rStyle w:val="a4"/>
                <w:rFonts w:eastAsia="Times New Roman"/>
                <w:color w:val="000000"/>
              </w:rPr>
              <w:t>1</w:t>
            </w:r>
          </w:p>
        </w:tc>
        <w:tc>
          <w:tcPr>
            <w:tcW w:w="5474" w:type="dxa"/>
          </w:tcPr>
          <w:p w:rsidR="00347FF4" w:rsidRPr="004D0600" w:rsidRDefault="00A458A5" w:rsidP="00347FF4">
            <w:pPr>
              <w:jc w:val="center"/>
              <w:rPr>
                <w:rStyle w:val="a4"/>
                <w:rFonts w:eastAsia="Times New Roman"/>
                <w:b w:val="0"/>
                <w:color w:val="000000"/>
              </w:rPr>
            </w:pPr>
            <w:r>
              <w:rPr>
                <w:rStyle w:val="a4"/>
                <w:rFonts w:eastAsia="Times New Roman"/>
                <w:b w:val="0"/>
                <w:color w:val="000000"/>
              </w:rPr>
              <w:t xml:space="preserve">Массажный стол </w:t>
            </w:r>
          </w:p>
        </w:tc>
        <w:tc>
          <w:tcPr>
            <w:tcW w:w="1170" w:type="dxa"/>
          </w:tcPr>
          <w:p w:rsidR="00347FF4" w:rsidRPr="004D0600" w:rsidRDefault="00347FF4" w:rsidP="00347FF4">
            <w:pPr>
              <w:jc w:val="center"/>
              <w:rPr>
                <w:rStyle w:val="a4"/>
                <w:rFonts w:eastAsia="Times New Roman"/>
                <w:b w:val="0"/>
                <w:color w:val="000000"/>
              </w:rPr>
            </w:pPr>
            <w:r w:rsidRPr="004D0600">
              <w:rPr>
                <w:rStyle w:val="a4"/>
                <w:rFonts w:eastAsia="Times New Roman"/>
                <w:b w:val="0"/>
                <w:color w:val="000000"/>
              </w:rPr>
              <w:t>Шт.</w:t>
            </w:r>
          </w:p>
        </w:tc>
        <w:tc>
          <w:tcPr>
            <w:tcW w:w="2393" w:type="dxa"/>
          </w:tcPr>
          <w:p w:rsidR="00347FF4" w:rsidRPr="004D0600" w:rsidRDefault="00A458A5" w:rsidP="00347FF4">
            <w:pPr>
              <w:jc w:val="center"/>
              <w:rPr>
                <w:rStyle w:val="a4"/>
                <w:rFonts w:eastAsia="Times New Roman"/>
                <w:b w:val="0"/>
                <w:color w:val="000000"/>
              </w:rPr>
            </w:pPr>
            <w:r>
              <w:rPr>
                <w:rStyle w:val="a4"/>
                <w:rFonts w:eastAsia="Times New Roman"/>
                <w:b w:val="0"/>
                <w:color w:val="000000"/>
              </w:rPr>
              <w:t>1</w:t>
            </w:r>
          </w:p>
        </w:tc>
      </w:tr>
    </w:tbl>
    <w:p w:rsidR="00347FF4" w:rsidRDefault="00347FF4" w:rsidP="00347FF4">
      <w:pPr>
        <w:jc w:val="center"/>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BC48B8" w:rsidRDefault="00BC48B8" w:rsidP="00A96F62">
      <w:pPr>
        <w:jc w:val="right"/>
        <w:rPr>
          <w:rStyle w:val="a4"/>
          <w:rFonts w:eastAsia="Times New Roman"/>
          <w:color w:val="000000"/>
          <w:sz w:val="22"/>
          <w:szCs w:val="22"/>
        </w:rPr>
      </w:pPr>
    </w:p>
    <w:p w:rsidR="00CA1B8A" w:rsidRPr="00401858" w:rsidRDefault="00CA1B8A" w:rsidP="004D0600">
      <w:pPr>
        <w:pStyle w:val="ConsTitle"/>
        <w:widowControl/>
        <w:tabs>
          <w:tab w:val="left" w:pos="1620"/>
        </w:tabs>
        <w:spacing w:line="320" w:lineRule="exact"/>
        <w:rPr>
          <w:rFonts w:ascii="Times New Roman" w:hAnsi="Times New Roman"/>
          <w:b w:val="0"/>
          <w:sz w:val="24"/>
          <w:szCs w:val="24"/>
        </w:rPr>
      </w:pPr>
      <w:r w:rsidRPr="00401858">
        <w:rPr>
          <w:rFonts w:ascii="Times New Roman" w:hAnsi="Times New Roman"/>
          <w:b w:val="0"/>
          <w:sz w:val="24"/>
          <w:szCs w:val="24"/>
        </w:rPr>
        <w:t>Приложение № 3</w:t>
      </w:r>
    </w:p>
    <w:p w:rsidR="00CA1B8A" w:rsidRPr="00401858" w:rsidRDefault="004D0600" w:rsidP="00CA1B8A">
      <w:pPr>
        <w:pStyle w:val="ConsTitle"/>
        <w:widowControl/>
        <w:tabs>
          <w:tab w:val="left" w:pos="1620"/>
        </w:tabs>
        <w:spacing w:line="320" w:lineRule="exact"/>
        <w:jc w:val="center"/>
        <w:rPr>
          <w:rFonts w:ascii="Times New Roman" w:hAnsi="Times New Roman"/>
          <w:sz w:val="24"/>
          <w:szCs w:val="24"/>
        </w:rPr>
      </w:pPr>
      <w:r>
        <w:rPr>
          <w:rFonts w:ascii="Times New Roman" w:hAnsi="Times New Roman"/>
          <w:sz w:val="24"/>
          <w:szCs w:val="24"/>
        </w:rPr>
        <w:t>Проект д</w:t>
      </w:r>
      <w:r w:rsidR="00CA1B8A" w:rsidRPr="00401858">
        <w:rPr>
          <w:rFonts w:ascii="Times New Roman" w:hAnsi="Times New Roman"/>
          <w:sz w:val="24"/>
          <w:szCs w:val="24"/>
        </w:rPr>
        <w:t xml:space="preserve">оговора </w:t>
      </w:r>
    </w:p>
    <w:p w:rsidR="00CA1B8A" w:rsidRPr="00401858" w:rsidRDefault="00CA1B8A" w:rsidP="00CA1B8A">
      <w:pPr>
        <w:pStyle w:val="ConsTitle"/>
        <w:widowControl/>
        <w:tabs>
          <w:tab w:val="left" w:pos="1620"/>
        </w:tabs>
        <w:spacing w:line="320" w:lineRule="exact"/>
        <w:jc w:val="center"/>
        <w:rPr>
          <w:rFonts w:ascii="Times New Roman" w:hAnsi="Times New Roman"/>
          <w:sz w:val="24"/>
          <w:szCs w:val="24"/>
        </w:rPr>
      </w:pPr>
      <w:r w:rsidRPr="00401858">
        <w:rPr>
          <w:rFonts w:ascii="Times New Roman" w:hAnsi="Times New Roman"/>
          <w:sz w:val="24"/>
          <w:szCs w:val="24"/>
        </w:rPr>
        <w:t>поставки товара</w:t>
      </w:r>
    </w:p>
    <w:p w:rsidR="00CA1B8A" w:rsidRPr="00401858" w:rsidRDefault="00CA1B8A" w:rsidP="00CA1B8A">
      <w:pPr>
        <w:pStyle w:val="ConsTitle"/>
        <w:widowControl/>
        <w:tabs>
          <w:tab w:val="left" w:pos="1620"/>
        </w:tabs>
        <w:spacing w:line="320" w:lineRule="exact"/>
        <w:jc w:val="center"/>
        <w:rPr>
          <w:rFonts w:ascii="Times New Roman" w:hAnsi="Times New Roman"/>
          <w:sz w:val="24"/>
          <w:szCs w:val="24"/>
        </w:rPr>
      </w:pPr>
      <w:r w:rsidRPr="00401858">
        <w:rPr>
          <w:rFonts w:ascii="Times New Roman" w:hAnsi="Times New Roman"/>
          <w:sz w:val="24"/>
          <w:szCs w:val="24"/>
        </w:rPr>
        <w:t>(с сопутствующими услугами/работами)</w:t>
      </w:r>
    </w:p>
    <w:p w:rsidR="00CA1B8A" w:rsidRPr="00401858" w:rsidRDefault="00CA1B8A" w:rsidP="00CA1B8A">
      <w:pPr>
        <w:pStyle w:val="ConsTitle"/>
        <w:widowControl/>
        <w:tabs>
          <w:tab w:val="left" w:pos="1620"/>
        </w:tabs>
        <w:spacing w:line="320" w:lineRule="exact"/>
        <w:jc w:val="center"/>
        <w:rPr>
          <w:rFonts w:ascii="Times New Roman" w:hAnsi="Times New Roman"/>
          <w:sz w:val="24"/>
          <w:szCs w:val="24"/>
        </w:rPr>
      </w:pPr>
    </w:p>
    <w:p w:rsidR="00CA1B8A" w:rsidRPr="00401858" w:rsidRDefault="00CA1B8A" w:rsidP="00CA1B8A">
      <w:pPr>
        <w:pStyle w:val="ConsNonformat"/>
        <w:widowControl/>
        <w:spacing w:line="320" w:lineRule="exact"/>
        <w:jc w:val="both"/>
        <w:rPr>
          <w:rFonts w:ascii="Times New Roman" w:hAnsi="Times New Roman" w:cs="Times New Roman"/>
          <w:sz w:val="24"/>
          <w:szCs w:val="24"/>
        </w:rPr>
      </w:pPr>
      <w:r w:rsidRPr="00401858">
        <w:rPr>
          <w:rFonts w:ascii="Times New Roman" w:eastAsia="Calibri" w:hAnsi="Times New Roman" w:cs="Times New Roman"/>
          <w:sz w:val="24"/>
          <w:szCs w:val="24"/>
        </w:rPr>
        <w:t xml:space="preserve">г. Выборг                                                      </w:t>
      </w:r>
      <w:r w:rsidRPr="00401858">
        <w:rPr>
          <w:rFonts w:ascii="Times New Roman" w:hAnsi="Times New Roman" w:cs="Times New Roman"/>
          <w:sz w:val="24"/>
          <w:szCs w:val="24"/>
        </w:rPr>
        <w:tab/>
      </w:r>
      <w:r w:rsidRPr="00401858">
        <w:rPr>
          <w:rFonts w:ascii="Times New Roman" w:hAnsi="Times New Roman" w:cs="Times New Roman"/>
          <w:sz w:val="24"/>
          <w:szCs w:val="24"/>
        </w:rPr>
        <w:tab/>
        <w:t xml:space="preserve">                         «___» _________ 20_</w:t>
      </w:r>
      <w:r w:rsidRPr="00401858">
        <w:rPr>
          <w:rFonts w:ascii="Times New Roman" w:eastAsia="Calibri" w:hAnsi="Times New Roman" w:cs="Times New Roman"/>
          <w:sz w:val="24"/>
          <w:szCs w:val="24"/>
        </w:rPr>
        <w:t>__ г.</w:t>
      </w:r>
    </w:p>
    <w:p w:rsidR="00CA1B8A" w:rsidRPr="00401858" w:rsidRDefault="00CA1B8A" w:rsidP="00CA1B8A">
      <w:pPr>
        <w:pStyle w:val="ConsNonformat"/>
        <w:widowControl/>
        <w:spacing w:line="320" w:lineRule="exact"/>
        <w:jc w:val="both"/>
        <w:rPr>
          <w:rFonts w:ascii="Times New Roman" w:hAnsi="Times New Roman" w:cs="Times New Roman"/>
          <w:sz w:val="24"/>
          <w:szCs w:val="24"/>
        </w:rPr>
      </w:pPr>
    </w:p>
    <w:p w:rsidR="00CA1B8A" w:rsidRPr="00401858" w:rsidRDefault="00CA1B8A" w:rsidP="00CA1B8A">
      <w:pPr>
        <w:ind w:firstLine="708"/>
        <w:contextualSpacing/>
        <w:jc w:val="both"/>
      </w:pPr>
      <w:r w:rsidRPr="00401858">
        <w:t>Частное учреждение здравоохранения «Больница «РЖД-Медицина» города Выборг», именуемое далее «Покупатель», в лице Главного врача Карасева Олега Станиславовича,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CA1B8A" w:rsidRPr="00401858" w:rsidRDefault="00CA1B8A" w:rsidP="00CA1B8A">
      <w:pPr>
        <w:ind w:firstLine="708"/>
        <w:contextualSpacing/>
        <w:jc w:val="both"/>
      </w:pPr>
    </w:p>
    <w:p w:rsidR="00CA1B8A" w:rsidRPr="00401858" w:rsidRDefault="00CA1B8A" w:rsidP="00CA1B8A">
      <w:pPr>
        <w:pStyle w:val="ConsNonformat"/>
        <w:widowControl/>
        <w:contextualSpacing/>
        <w:jc w:val="center"/>
        <w:rPr>
          <w:rFonts w:ascii="Times New Roman" w:hAnsi="Times New Roman" w:cs="Times New Roman"/>
          <w:b/>
          <w:sz w:val="24"/>
          <w:szCs w:val="24"/>
        </w:rPr>
      </w:pPr>
      <w:r w:rsidRPr="00401858">
        <w:rPr>
          <w:rFonts w:ascii="Times New Roman" w:hAnsi="Times New Roman" w:cs="Times New Roman"/>
          <w:b/>
          <w:sz w:val="24"/>
          <w:szCs w:val="24"/>
        </w:rPr>
        <w:t>1. Предмет Договора</w:t>
      </w:r>
    </w:p>
    <w:p w:rsidR="00CA1B8A" w:rsidRPr="00401858" w:rsidRDefault="00CA1B8A" w:rsidP="00CA1B8A">
      <w:pPr>
        <w:ind w:firstLine="709"/>
        <w:contextualSpacing/>
        <w:jc w:val="both"/>
      </w:pPr>
      <w:r w:rsidRPr="00401858">
        <w:t>1.1. Поставщик обязуется</w:t>
      </w:r>
      <w:r w:rsidRPr="00401858">
        <w:rPr>
          <w:i/>
          <w:iCs/>
        </w:rPr>
        <w:t xml:space="preserve"> </w:t>
      </w:r>
      <w:r w:rsidRPr="00401858">
        <w:rPr>
          <w:iCs/>
        </w:rPr>
        <w:t xml:space="preserve">передать Покупателю в установленный настоящим Договором срок </w:t>
      </w:r>
      <w:r w:rsidRPr="00401858">
        <w:rPr>
          <w:i/>
          <w:iCs/>
        </w:rPr>
        <w:t>____________</w:t>
      </w:r>
      <w:r w:rsidRPr="00401858">
        <w:rPr>
          <w:i/>
        </w:rPr>
        <w:t>(далее – Товар)</w:t>
      </w:r>
      <w:r w:rsidRPr="00401858">
        <w:t xml:space="preserve"> </w:t>
      </w:r>
      <w:r w:rsidRPr="00401858">
        <w:rPr>
          <w:i/>
          <w:u w:val="single"/>
        </w:rPr>
        <w:t>в соответствии со Спецификацией (Приложение №1 к настоящему Договору)</w:t>
      </w:r>
      <w:r w:rsidRPr="00401858">
        <w:t xml:space="preserve">, </w:t>
      </w:r>
      <w:r w:rsidRPr="00401858">
        <w:rPr>
          <w:iCs/>
        </w:rPr>
        <w:t>а также</w:t>
      </w:r>
      <w:r w:rsidRPr="00401858">
        <w:rPr>
          <w:b/>
        </w:rPr>
        <w:t xml:space="preserve"> </w:t>
      </w:r>
      <w:r w:rsidRPr="00401858">
        <w:rPr>
          <w:iCs/>
        </w:rPr>
        <w:t xml:space="preserve">выполнить </w:t>
      </w:r>
      <w:r w:rsidRPr="00401858">
        <w:rPr>
          <w:i/>
          <w:iCs/>
        </w:rPr>
        <w:t>работы/услуги</w:t>
      </w:r>
      <w:r w:rsidRPr="00401858">
        <w:rPr>
          <w:iCs/>
        </w:rPr>
        <w:t xml:space="preserve"> по монтажу и вводу Товара в эксплуатацию</w:t>
      </w:r>
      <w:r w:rsidRPr="00401858">
        <w:t>, включая проведение инструктажа работников Покупателя по работе с Товаром (далее – Работы)</w:t>
      </w:r>
      <w:r w:rsidRPr="00401858">
        <w:rPr>
          <w:iCs/>
        </w:rPr>
        <w:t xml:space="preserve">, </w:t>
      </w:r>
      <w:r w:rsidRPr="00401858">
        <w:t>а Покупатель – принять и оплатить Товар и Работы.</w:t>
      </w:r>
    </w:p>
    <w:p w:rsidR="00CA1B8A" w:rsidRDefault="004D0600" w:rsidP="004D0600">
      <w:pPr>
        <w:pStyle w:val="Standard"/>
        <w:ind w:firstLine="709"/>
        <w:contextualSpacing/>
        <w:jc w:val="both"/>
      </w:pPr>
      <w:r>
        <w:t>1.2. П</w:t>
      </w:r>
      <w:r w:rsidR="00CA1B8A" w:rsidRPr="00401858">
        <w:t xml:space="preserve">оставка Товара осуществляется </w:t>
      </w:r>
      <w:r>
        <w:t>в течение</w:t>
      </w:r>
      <w:r w:rsidR="00CA1B8A" w:rsidRPr="00401858">
        <w:t xml:space="preserve"> 30</w:t>
      </w:r>
      <w:r>
        <w:t xml:space="preserve"> (тридцати) календарных дней с даты</w:t>
      </w:r>
      <w:r w:rsidR="00CA1B8A" w:rsidRPr="00401858">
        <w:t xml:space="preserve"> исполнения Покупателем своих обязательс</w:t>
      </w:r>
      <w:r>
        <w:t>тв по оплате авансового платежа в соответствии с пунктом 2.2.1 Договора.</w:t>
      </w:r>
    </w:p>
    <w:p w:rsidR="004D0600" w:rsidRDefault="004D0600" w:rsidP="004D0600">
      <w:pPr>
        <w:pStyle w:val="Standard"/>
        <w:ind w:firstLine="709"/>
        <w:contextualSpacing/>
        <w:jc w:val="both"/>
      </w:pPr>
      <w:r>
        <w:t>1.3.</w:t>
      </w:r>
      <w:r w:rsidRPr="004D0600">
        <w:t xml:space="preserve"> </w:t>
      </w:r>
      <w:r w:rsidRPr="00401858">
        <w:t>Поставка Товара осуществляется на склад Покупателя, расположенный по адресу: 188810, Ленинградская область, г. Выборг, Ленинградское шоссе, д. 23.</w:t>
      </w:r>
    </w:p>
    <w:p w:rsidR="004D0600" w:rsidRPr="00401858" w:rsidRDefault="004D0600" w:rsidP="004D0600">
      <w:pPr>
        <w:pStyle w:val="Standard"/>
        <w:ind w:firstLine="709"/>
        <w:contextualSpacing/>
        <w:jc w:val="both"/>
      </w:pPr>
      <w:r>
        <w:t>1.4.</w:t>
      </w:r>
      <w:r w:rsidRPr="004D0600">
        <w:rPr>
          <w:iCs/>
        </w:rPr>
        <w:t xml:space="preserve"> </w:t>
      </w:r>
      <w:r>
        <w:rPr>
          <w:i/>
          <w:iCs/>
        </w:rPr>
        <w:t>Р</w:t>
      </w:r>
      <w:r w:rsidRPr="00401858">
        <w:rPr>
          <w:i/>
          <w:iCs/>
        </w:rPr>
        <w:t>аботы/услуги</w:t>
      </w:r>
      <w:r w:rsidRPr="00401858">
        <w:rPr>
          <w:iCs/>
        </w:rPr>
        <w:t xml:space="preserve"> по монтажу и вводу Товара в эксплуатацию</w:t>
      </w:r>
      <w:r w:rsidRPr="00401858">
        <w:t>, включая проведение инструктажа работников Покупателя по работе с Товаром</w:t>
      </w:r>
      <w:r>
        <w:t xml:space="preserve">, осуществляются в течение </w:t>
      </w:r>
      <w:r w:rsidR="00E27C38">
        <w:t xml:space="preserve">3 (трех) календарных дней с даты </w:t>
      </w:r>
      <w:r w:rsidR="00E27C38" w:rsidRPr="00401858">
        <w:t>поставки Товара.</w:t>
      </w:r>
    </w:p>
    <w:p w:rsidR="00CA1B8A" w:rsidRDefault="00E27C38" w:rsidP="00CA1B8A">
      <w:pPr>
        <w:ind w:firstLine="709"/>
        <w:contextualSpacing/>
        <w:jc w:val="both"/>
      </w:pPr>
      <w:r>
        <w:t>1.5</w:t>
      </w:r>
      <w:r w:rsidR="00CA1B8A" w:rsidRPr="00401858">
        <w:t xml:space="preserve">. </w:t>
      </w:r>
      <w:r w:rsidR="00CA1B8A" w:rsidRPr="00E27C38">
        <w:rPr>
          <w:i/>
        </w:rPr>
        <w:t>Работы/услуги</w:t>
      </w:r>
      <w:r w:rsidR="00CA1B8A" w:rsidRPr="00401858">
        <w:t xml:space="preserve"> по монтажу Товара, вводу его в эксплуатацию и инструктажу работников Покупателя осуществляются по адресу: 188810, Ленинградская область, г. Выборг, Ленинградское шоссе, д. 23. </w:t>
      </w:r>
    </w:p>
    <w:p w:rsidR="00E27C38" w:rsidRPr="00401858" w:rsidRDefault="00E27C38" w:rsidP="00CA1B8A">
      <w:pPr>
        <w:ind w:firstLine="709"/>
        <w:contextualSpacing/>
        <w:jc w:val="both"/>
      </w:pPr>
    </w:p>
    <w:p w:rsidR="00CA1B8A" w:rsidRPr="00401858" w:rsidRDefault="00CA1B8A" w:rsidP="00CA1B8A">
      <w:pPr>
        <w:pStyle w:val="Standard"/>
        <w:contextualSpacing/>
        <w:jc w:val="center"/>
        <w:rPr>
          <w:b/>
        </w:rPr>
      </w:pPr>
      <w:r w:rsidRPr="00401858">
        <w:rPr>
          <w:b/>
        </w:rPr>
        <w:t>2. Стоимость и порядок оплаты</w:t>
      </w:r>
    </w:p>
    <w:p w:rsidR="00CA1B8A" w:rsidRPr="00401858" w:rsidRDefault="00CA1B8A" w:rsidP="00CA1B8A">
      <w:pPr>
        <w:ind w:firstLine="720"/>
        <w:contextualSpacing/>
        <w:jc w:val="both"/>
      </w:pPr>
      <w:r w:rsidRPr="00401858">
        <w:t>2.1. Общая стоимость Товара включает в себя</w:t>
      </w:r>
      <w:r w:rsidRPr="00401858">
        <w:rPr>
          <w:iCs/>
        </w:rPr>
        <w:t xml:space="preserve"> </w:t>
      </w:r>
      <w:r w:rsidRPr="00401858">
        <w:rPr>
          <w:i/>
          <w:iCs/>
        </w:rPr>
        <w:t>работы/услуги</w:t>
      </w:r>
      <w:r w:rsidRPr="00401858">
        <w:rPr>
          <w:iCs/>
        </w:rPr>
        <w:t xml:space="preserve"> по его монтажу и вводу в эксплуатацию</w:t>
      </w:r>
      <w:r w:rsidRPr="00401858">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w:t>
      </w:r>
      <w:r w:rsidR="00E27C38">
        <w:t>________________) руб. ___ коп.</w:t>
      </w:r>
      <w:r w:rsidRPr="00401858">
        <w:t xml:space="preserve"> </w:t>
      </w:r>
      <w:r w:rsidRPr="00E27C38">
        <w:t>(НДС не</w:t>
      </w:r>
      <w:r w:rsidR="00E27C38" w:rsidRPr="00E27C38">
        <w:t xml:space="preserve"> облагается на основании ст. 149</w:t>
      </w:r>
      <w:r w:rsidRPr="00E27C38">
        <w:t xml:space="preserve"> НК РФ</w:t>
      </w:r>
      <w:r w:rsidRPr="00401858">
        <w:t>).</w:t>
      </w:r>
    </w:p>
    <w:p w:rsidR="00CA1B8A" w:rsidRPr="00401858" w:rsidRDefault="00CA1B8A" w:rsidP="00CA1B8A">
      <w:pPr>
        <w:ind w:firstLine="720"/>
        <w:contextualSpacing/>
        <w:jc w:val="both"/>
      </w:pPr>
      <w:r w:rsidRPr="00401858">
        <w:t>2.2. Оплата общей стоимости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CA1B8A" w:rsidRPr="00E27C38" w:rsidRDefault="00E27C38" w:rsidP="00CA1B8A">
      <w:pPr>
        <w:pStyle w:val="Standard"/>
        <w:ind w:firstLine="709"/>
        <w:contextualSpacing/>
        <w:jc w:val="both"/>
      </w:pPr>
      <w:r>
        <w:t>2.2.1.</w:t>
      </w:r>
      <w:r w:rsidRPr="007A7498">
        <w:rPr>
          <w:i/>
        </w:rPr>
        <w:t xml:space="preserve"> </w:t>
      </w:r>
      <w:r w:rsidRPr="00E27C38">
        <w:t>Авансовый платеж перечи</w:t>
      </w:r>
      <w:r>
        <w:t xml:space="preserve">сляется Покупателем Поставщику </w:t>
      </w:r>
      <w:r w:rsidRPr="00E27C38">
        <w:t xml:space="preserve">в течение </w:t>
      </w:r>
      <w:r>
        <w:t xml:space="preserve">10 (десяти) банковских дней с даты </w:t>
      </w:r>
      <w:r w:rsidRPr="00E27C38">
        <w:t>заключения</w:t>
      </w:r>
      <w:r>
        <w:t xml:space="preserve"> Сторонами настоящего Договора, в размере 50%</w:t>
      </w:r>
      <w:r w:rsidRPr="00E27C38">
        <w:t xml:space="preserve"> (</w:t>
      </w:r>
      <w:r>
        <w:t xml:space="preserve">пятидесяти процентов) от </w:t>
      </w:r>
      <w:r w:rsidRPr="00E27C38">
        <w:t>стоимости Товара, указанной в п.</w:t>
      </w:r>
      <w:r>
        <w:t xml:space="preserve"> </w:t>
      </w:r>
      <w:r w:rsidRPr="00E27C38">
        <w:t xml:space="preserve">2.1. настоящего Договора, что составляет сумму: </w:t>
      </w:r>
      <w:r w:rsidRPr="00E27C38">
        <w:rPr>
          <w:bCs/>
        </w:rPr>
        <w:t>_____________ (_________) рублей ______ копеек.</w:t>
      </w:r>
      <w:r w:rsidRPr="00E27C38">
        <w:rPr>
          <w:b/>
          <w:bCs/>
        </w:rPr>
        <w:t xml:space="preserve"> </w:t>
      </w:r>
      <w:r w:rsidRPr="00E27C38">
        <w:rPr>
          <w:bCs/>
        </w:rPr>
        <w:t>Поставщик обязан выставить счет на оплату авансового платежа в течение</w:t>
      </w:r>
      <w:r>
        <w:rPr>
          <w:bCs/>
        </w:rPr>
        <w:t xml:space="preserve"> 5 (пяти) календарных </w:t>
      </w:r>
      <w:r w:rsidRPr="00E27C38">
        <w:rPr>
          <w:bCs/>
        </w:rPr>
        <w:t xml:space="preserve">дней с даты </w:t>
      </w:r>
      <w:r w:rsidRPr="00E27C38">
        <w:t>заключения Сторонами настоящего Договора;</w:t>
      </w:r>
    </w:p>
    <w:p w:rsidR="00CA1B8A" w:rsidRPr="00E27C38" w:rsidRDefault="00CA1B8A" w:rsidP="00CA1B8A">
      <w:pPr>
        <w:ind w:firstLine="720"/>
        <w:contextualSpacing/>
        <w:jc w:val="both"/>
      </w:pPr>
      <w:r w:rsidRPr="00E27C38">
        <w:lastRenderedPageBreak/>
        <w:t xml:space="preserve">2.2.2. </w:t>
      </w:r>
      <w:r w:rsidR="00E27C38" w:rsidRPr="00E27C38">
        <w:t xml:space="preserve">Окончательный расчет осуществляется в течение </w:t>
      </w:r>
      <w:r w:rsidR="00E27C38">
        <w:t>30 (тридцати)</w:t>
      </w:r>
      <w:r w:rsidR="00E27C38" w:rsidRPr="00E27C38">
        <w:t xml:space="preserve"> банковских дней после приемки Товара Покупателем в полном объеме и подписан</w:t>
      </w:r>
      <w:r w:rsidR="00E27C38">
        <w:t>ия Сторонами товарной накладной</w:t>
      </w:r>
      <w:r w:rsidR="00E27C38" w:rsidRPr="00E27C38">
        <w:t xml:space="preserve"> формы (ТОРГ-12) и акта ввода Товара в эксплуатацию.</w:t>
      </w:r>
    </w:p>
    <w:p w:rsidR="00CA1B8A" w:rsidRPr="00401858" w:rsidRDefault="00CA1B8A" w:rsidP="00CA1B8A">
      <w:pPr>
        <w:pStyle w:val="Textbody"/>
        <w:numPr>
          <w:ilvl w:val="1"/>
          <w:numId w:val="36"/>
        </w:numPr>
        <w:spacing w:after="0"/>
        <w:ind w:firstLine="708"/>
        <w:contextualSpacing/>
        <w:jc w:val="both"/>
      </w:pPr>
      <w:r w:rsidRPr="0040185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01858">
        <w:t>дств с б</w:t>
      </w:r>
      <w:proofErr w:type="gramEnd"/>
      <w:r w:rsidRPr="00401858">
        <w:t>анковского счета Покупателя.</w:t>
      </w:r>
    </w:p>
    <w:p w:rsidR="00CA1B8A" w:rsidRPr="00401858" w:rsidRDefault="00CA1B8A" w:rsidP="00CA1B8A">
      <w:pPr>
        <w:pStyle w:val="Textbody"/>
        <w:numPr>
          <w:ilvl w:val="1"/>
          <w:numId w:val="36"/>
        </w:numPr>
        <w:spacing w:after="0"/>
        <w:ind w:firstLine="708"/>
        <w:contextualSpacing/>
        <w:jc w:val="both"/>
      </w:pPr>
      <w:r w:rsidRPr="0040185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A1B8A" w:rsidRPr="00401858" w:rsidRDefault="00CA1B8A" w:rsidP="00CA1B8A">
      <w:pPr>
        <w:pStyle w:val="ConsNormal"/>
        <w:ind w:firstLine="0"/>
        <w:contextualSpacing/>
        <w:jc w:val="center"/>
        <w:rPr>
          <w:rFonts w:ascii="Times New Roman" w:hAnsi="Times New Roman" w:cs="Times New Roman"/>
          <w:b/>
          <w:sz w:val="24"/>
          <w:szCs w:val="24"/>
        </w:rPr>
      </w:pPr>
    </w:p>
    <w:p w:rsidR="00CA1B8A" w:rsidRPr="00401858" w:rsidRDefault="00E27C38" w:rsidP="00CA1B8A">
      <w:pPr>
        <w:pStyle w:val="Con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 xml:space="preserve">3. </w:t>
      </w:r>
      <w:r w:rsidR="00CA1B8A" w:rsidRPr="00401858">
        <w:rPr>
          <w:rFonts w:ascii="Times New Roman" w:hAnsi="Times New Roman" w:cs="Times New Roman"/>
          <w:b/>
          <w:sz w:val="24"/>
          <w:szCs w:val="24"/>
        </w:rPr>
        <w:t>Права и обязанности Сторон</w:t>
      </w:r>
    </w:p>
    <w:p w:rsidR="00CA1B8A" w:rsidRPr="00401858" w:rsidRDefault="00CA1B8A" w:rsidP="00CA1B8A">
      <w:pPr>
        <w:pStyle w:val="ConsNormal"/>
        <w:ind w:firstLine="709"/>
        <w:contextualSpacing/>
        <w:rPr>
          <w:rFonts w:ascii="Times New Roman" w:hAnsi="Times New Roman" w:cs="Times New Roman"/>
          <w:bCs/>
          <w:sz w:val="24"/>
          <w:szCs w:val="24"/>
        </w:rPr>
      </w:pPr>
      <w:r w:rsidRPr="00401858">
        <w:rPr>
          <w:rFonts w:ascii="Times New Roman" w:hAnsi="Times New Roman" w:cs="Times New Roman"/>
          <w:bCs/>
          <w:sz w:val="24"/>
          <w:szCs w:val="24"/>
        </w:rPr>
        <w:t>3.1. Поставщик обязан:</w:t>
      </w:r>
    </w:p>
    <w:p w:rsidR="00CA1B8A" w:rsidRPr="00401858" w:rsidRDefault="00CA1B8A" w:rsidP="00CA1B8A">
      <w:pPr>
        <w:pStyle w:val="ConsNormal"/>
        <w:ind w:firstLine="709"/>
        <w:contextualSpacing/>
        <w:jc w:val="both"/>
        <w:rPr>
          <w:rFonts w:ascii="Times New Roman" w:hAnsi="Times New Roman" w:cs="Times New Roman"/>
          <w:bCs/>
          <w:sz w:val="24"/>
          <w:szCs w:val="24"/>
        </w:rPr>
      </w:pPr>
      <w:r w:rsidRPr="00401858">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w:t>
      </w:r>
      <w:r w:rsidR="00E27C38">
        <w:rPr>
          <w:rFonts w:ascii="Times New Roman" w:hAnsi="Times New Roman" w:cs="Times New Roman"/>
          <w:bCs/>
          <w:sz w:val="24"/>
          <w:szCs w:val="24"/>
        </w:rPr>
        <w:t>,</w:t>
      </w:r>
      <w:r w:rsidRPr="00401858">
        <w:rPr>
          <w:rFonts w:ascii="Times New Roman" w:hAnsi="Times New Roman" w:cs="Times New Roman"/>
          <w:bCs/>
          <w:sz w:val="24"/>
          <w:szCs w:val="24"/>
        </w:rPr>
        <w:t xml:space="preserve"> и передачу его Покупателю на условиях настоящего Договора.</w:t>
      </w:r>
    </w:p>
    <w:p w:rsidR="00CA1B8A" w:rsidRPr="00401858" w:rsidRDefault="00CA1B8A" w:rsidP="00CA1B8A">
      <w:pPr>
        <w:pStyle w:val="Standard"/>
        <w:shd w:val="clear" w:color="auto" w:fill="FFFFFF"/>
        <w:ind w:firstLine="709"/>
        <w:contextualSpacing/>
        <w:jc w:val="both"/>
        <w:rPr>
          <w:spacing w:val="-4"/>
        </w:rPr>
      </w:pPr>
      <w:r w:rsidRPr="00401858">
        <w:rPr>
          <w:bCs/>
        </w:rPr>
        <w:t xml:space="preserve">3.1.2. </w:t>
      </w:r>
      <w:r w:rsidRPr="00401858">
        <w:t>Предоставить на Товар техническую документацию, паспорт с инструкцией по эксплуатации</w:t>
      </w:r>
      <w:r w:rsidRPr="00401858">
        <w:rPr>
          <w:spacing w:val="-3"/>
        </w:rPr>
        <w:t xml:space="preserve"> и/или электронные схемы с указанием параметров основных элементов</w:t>
      </w:r>
      <w:r w:rsidRPr="00401858">
        <w:t>,</w:t>
      </w:r>
      <w:r w:rsidRPr="00401858">
        <w:rPr>
          <w:spacing w:val="-1"/>
        </w:rPr>
        <w:t xml:space="preserve"> техническое описание конструкции с указанием основных техниче</w:t>
      </w:r>
      <w:r w:rsidRPr="00401858">
        <w:rPr>
          <w:spacing w:val="-4"/>
        </w:rPr>
        <w:t>ских данных на русском языке,</w:t>
      </w:r>
      <w:r w:rsidRPr="00401858">
        <w:t xml:space="preserve"> </w:t>
      </w:r>
      <w:r w:rsidRPr="00401858">
        <w:rPr>
          <w:spacing w:val="-4"/>
        </w:rPr>
        <w:t xml:space="preserve">сертификат соответствия Госстандарта России, </w:t>
      </w:r>
      <w:r w:rsidRPr="00E27C38">
        <w:rPr>
          <w:spacing w:val="-4"/>
        </w:rPr>
        <w:t xml:space="preserve">регистрационное удостоверение на медицинское изделие) </w:t>
      </w:r>
      <w:r w:rsidRPr="00401858">
        <w:rPr>
          <w:spacing w:val="-4"/>
        </w:rPr>
        <w:t>и иные документы, необходимые для эксплуатации Товара по назначению.</w:t>
      </w:r>
    </w:p>
    <w:p w:rsidR="00CA1B8A" w:rsidRPr="00401858" w:rsidRDefault="00CA1B8A" w:rsidP="00CA1B8A">
      <w:pPr>
        <w:pStyle w:val="Standard"/>
        <w:shd w:val="clear" w:color="auto" w:fill="FFFFFF"/>
        <w:ind w:firstLine="709"/>
        <w:contextualSpacing/>
        <w:jc w:val="both"/>
      </w:pPr>
      <w:r w:rsidRPr="00401858">
        <w:rPr>
          <w:spacing w:val="-4"/>
        </w:rPr>
        <w:t xml:space="preserve">3.1.3. </w:t>
      </w:r>
      <w:r w:rsidRPr="00401858">
        <w:rPr>
          <w:spacing w:val="-3"/>
        </w:rPr>
        <w:t xml:space="preserve">При отгрузке </w:t>
      </w:r>
      <w:r w:rsidRPr="00401858">
        <w:t>Товара передать Покупателю подлинники следующих документов:</w:t>
      </w:r>
    </w:p>
    <w:p w:rsidR="00CA1B8A" w:rsidRPr="00E27C38" w:rsidRDefault="00CA1B8A" w:rsidP="00CA1B8A">
      <w:pPr>
        <w:pStyle w:val="Standard"/>
        <w:shd w:val="clear" w:color="auto" w:fill="FFFFFF"/>
        <w:ind w:firstLine="709"/>
        <w:contextualSpacing/>
        <w:jc w:val="both"/>
      </w:pPr>
      <w:r w:rsidRPr="00E27C38">
        <w:t xml:space="preserve">товарную накладную формы (ТОРГ-12); </w:t>
      </w:r>
    </w:p>
    <w:p w:rsidR="00CA1B8A" w:rsidRPr="00401858" w:rsidRDefault="00CA1B8A" w:rsidP="00CA1B8A">
      <w:pPr>
        <w:pStyle w:val="Standard"/>
        <w:shd w:val="clear" w:color="auto" w:fill="FFFFFF"/>
        <w:ind w:firstLine="709"/>
        <w:contextualSpacing/>
        <w:jc w:val="both"/>
      </w:pPr>
      <w:r w:rsidRPr="00401858">
        <w:t xml:space="preserve">упаковочный лист и паспорт завода-изготовителя - по 1 (одному) экземпляру. </w:t>
      </w:r>
    </w:p>
    <w:p w:rsidR="00CA1B8A" w:rsidRPr="00401858" w:rsidRDefault="00CA1B8A" w:rsidP="00CA1B8A">
      <w:pPr>
        <w:pStyle w:val="Standard"/>
        <w:ind w:firstLine="709"/>
        <w:contextualSpacing/>
        <w:jc w:val="both"/>
      </w:pPr>
      <w:r w:rsidRPr="00401858">
        <w:t>3.1.4. Обеспечить монтаж</w:t>
      </w:r>
      <w:r w:rsidR="007673DC">
        <w:t xml:space="preserve"> и</w:t>
      </w:r>
      <w:r w:rsidRPr="00401858">
        <w:t xml:space="preserve"> вв</w:t>
      </w:r>
      <w:r w:rsidR="007673DC">
        <w:t xml:space="preserve">од Товара в эксплуатацию </w:t>
      </w:r>
      <w:r w:rsidRPr="00401858">
        <w:t>в сроки, установленные настоящим Договором.</w:t>
      </w:r>
    </w:p>
    <w:p w:rsidR="00CA1B8A" w:rsidRPr="00401858" w:rsidRDefault="00CA1B8A" w:rsidP="00CA1B8A">
      <w:pPr>
        <w:pStyle w:val="ConsNormal"/>
        <w:ind w:firstLine="709"/>
        <w:contextualSpacing/>
        <w:jc w:val="both"/>
        <w:rPr>
          <w:rFonts w:ascii="Times New Roman" w:hAnsi="Times New Roman" w:cs="Times New Roman"/>
          <w:bCs/>
          <w:sz w:val="24"/>
          <w:szCs w:val="24"/>
        </w:rPr>
      </w:pPr>
      <w:r w:rsidRPr="0040185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CA1B8A" w:rsidRPr="00401858" w:rsidRDefault="00CA1B8A" w:rsidP="00CA1B8A">
      <w:pPr>
        <w:pStyle w:val="Textbodyindent"/>
        <w:spacing w:after="0"/>
        <w:ind w:left="0" w:firstLine="708"/>
        <w:contextualSpacing/>
        <w:jc w:val="both"/>
        <w:rPr>
          <w:rFonts w:ascii="Times New Roman" w:hAnsi="Times New Roman"/>
          <w:sz w:val="24"/>
          <w:szCs w:val="24"/>
        </w:rPr>
      </w:pPr>
      <w:r w:rsidRPr="00401858">
        <w:rPr>
          <w:rFonts w:ascii="Times New Roman" w:hAnsi="Times New Roman"/>
          <w:bCs/>
          <w:sz w:val="24"/>
          <w:szCs w:val="24"/>
        </w:rPr>
        <w:t xml:space="preserve">3.1.6. </w:t>
      </w:r>
      <w:r w:rsidRPr="0040185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A1B8A" w:rsidRPr="00401858" w:rsidRDefault="00E27C38" w:rsidP="00CA1B8A">
      <w:pPr>
        <w:pStyle w:val="Textbodyindent"/>
        <w:spacing w:after="0"/>
        <w:ind w:left="0" w:firstLine="708"/>
        <w:contextualSpacing/>
        <w:jc w:val="both"/>
        <w:rPr>
          <w:rFonts w:ascii="Times New Roman" w:hAnsi="Times New Roman"/>
          <w:sz w:val="24"/>
          <w:szCs w:val="24"/>
        </w:rPr>
      </w:pPr>
      <w:r>
        <w:rPr>
          <w:rFonts w:ascii="Times New Roman" w:hAnsi="Times New Roman"/>
          <w:sz w:val="24"/>
          <w:szCs w:val="24"/>
        </w:rPr>
        <w:t>3.1.7.</w:t>
      </w:r>
      <w:r w:rsidR="00CA1B8A" w:rsidRPr="00401858">
        <w:rPr>
          <w:rFonts w:ascii="Times New Roman" w:hAnsi="Times New Roman"/>
          <w:sz w:val="24"/>
          <w:szCs w:val="24"/>
        </w:rPr>
        <w:t xml:space="preserve">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CA1B8A" w:rsidRPr="00401858" w:rsidRDefault="00CA1B8A" w:rsidP="00E27C38">
      <w:pPr>
        <w:pStyle w:val="Textbodyindent"/>
        <w:spacing w:after="0"/>
        <w:ind w:left="0" w:firstLine="709"/>
        <w:contextualSpacing/>
        <w:jc w:val="both"/>
        <w:rPr>
          <w:rFonts w:ascii="Times New Roman" w:hAnsi="Times New Roman"/>
          <w:sz w:val="24"/>
          <w:szCs w:val="24"/>
        </w:rPr>
      </w:pPr>
      <w:r w:rsidRPr="0040185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CA1B8A" w:rsidRPr="00401858" w:rsidRDefault="00CA1B8A" w:rsidP="00E27C38">
      <w:pPr>
        <w:pStyle w:val="Textbodyindent"/>
        <w:spacing w:after="0"/>
        <w:ind w:left="0" w:firstLine="709"/>
        <w:contextualSpacing/>
        <w:jc w:val="both"/>
        <w:rPr>
          <w:rFonts w:ascii="Times New Roman" w:hAnsi="Times New Roman"/>
          <w:sz w:val="24"/>
          <w:szCs w:val="24"/>
        </w:rPr>
      </w:pPr>
      <w:r w:rsidRPr="00401858">
        <w:rPr>
          <w:rFonts w:ascii="Times New Roman" w:hAnsi="Times New Roman"/>
          <w:sz w:val="24"/>
          <w:szCs w:val="24"/>
        </w:rPr>
        <w:t xml:space="preserve">3.1.9. При </w:t>
      </w:r>
      <w:r w:rsidRPr="00401858">
        <w:rPr>
          <w:rFonts w:ascii="Times New Roman" w:hAnsi="Times New Roman"/>
          <w:i/>
          <w:sz w:val="24"/>
          <w:szCs w:val="24"/>
        </w:rPr>
        <w:t>выполнении работ/оказании услуг</w:t>
      </w:r>
      <w:r w:rsidRPr="00401858">
        <w:rPr>
          <w:rFonts w:ascii="Times New Roman" w:hAnsi="Times New Roman"/>
          <w:sz w:val="24"/>
          <w:szCs w:val="24"/>
        </w:rPr>
        <w:t>, находясь по адресу, указа</w:t>
      </w:r>
      <w:r w:rsidR="00E27C38">
        <w:rPr>
          <w:rFonts w:ascii="Times New Roman" w:hAnsi="Times New Roman"/>
          <w:sz w:val="24"/>
          <w:szCs w:val="24"/>
        </w:rPr>
        <w:t>нному в п.1.5</w:t>
      </w:r>
      <w:r w:rsidRPr="00401858">
        <w:rPr>
          <w:rFonts w:ascii="Times New Roman" w:hAnsi="Times New Roman"/>
          <w:sz w:val="24"/>
          <w:szCs w:val="24"/>
        </w:rPr>
        <w:t xml:space="preserve"> настоящего Договора, соблюдать установленный на объекте режим и правила  пожарной безопасности. </w:t>
      </w:r>
    </w:p>
    <w:p w:rsidR="00CA1B8A" w:rsidRPr="00401858" w:rsidRDefault="00CA1B8A" w:rsidP="00CA1B8A">
      <w:pPr>
        <w:pStyle w:val="ConsNormal"/>
        <w:ind w:firstLine="709"/>
        <w:contextualSpacing/>
        <w:jc w:val="both"/>
        <w:rPr>
          <w:rFonts w:ascii="Times New Roman" w:hAnsi="Times New Roman" w:cs="Times New Roman"/>
          <w:bCs/>
          <w:sz w:val="24"/>
          <w:szCs w:val="24"/>
        </w:rPr>
      </w:pPr>
      <w:r w:rsidRPr="00401858">
        <w:rPr>
          <w:rFonts w:ascii="Times New Roman" w:hAnsi="Times New Roman" w:cs="Times New Roman"/>
          <w:bCs/>
          <w:sz w:val="24"/>
          <w:szCs w:val="24"/>
        </w:rPr>
        <w:t>3.2. Покупатель обязан:</w:t>
      </w:r>
    </w:p>
    <w:p w:rsidR="00CA1B8A" w:rsidRPr="00401858" w:rsidRDefault="00CA1B8A" w:rsidP="00CA1B8A">
      <w:pPr>
        <w:pStyle w:val="ConsNormal"/>
        <w:ind w:firstLine="709"/>
        <w:contextualSpacing/>
        <w:jc w:val="both"/>
        <w:rPr>
          <w:rFonts w:ascii="Times New Roman" w:hAnsi="Times New Roman" w:cs="Times New Roman"/>
          <w:bCs/>
          <w:sz w:val="24"/>
          <w:szCs w:val="24"/>
        </w:rPr>
      </w:pPr>
      <w:r w:rsidRPr="0040185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A1B8A" w:rsidRPr="00401858" w:rsidRDefault="00CA1B8A" w:rsidP="00CA1B8A">
      <w:pPr>
        <w:pStyle w:val="ConsNormal"/>
        <w:ind w:firstLine="709"/>
        <w:contextualSpacing/>
        <w:jc w:val="both"/>
        <w:rPr>
          <w:rFonts w:ascii="Times New Roman" w:hAnsi="Times New Roman" w:cs="Times New Roman"/>
          <w:bCs/>
          <w:sz w:val="24"/>
          <w:szCs w:val="24"/>
        </w:rPr>
      </w:pPr>
      <w:r w:rsidRPr="0040185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CA1B8A" w:rsidRPr="00401858" w:rsidRDefault="00CA1B8A" w:rsidP="00CA1B8A">
      <w:pPr>
        <w:pStyle w:val="Standard"/>
        <w:ind w:firstLine="720"/>
        <w:contextualSpacing/>
        <w:jc w:val="both"/>
      </w:pPr>
      <w:r w:rsidRPr="00401858">
        <w:t>3.3. Покупатель вправе досрочно принять и оплатить поставленный Поставщиком Товар.</w:t>
      </w:r>
    </w:p>
    <w:p w:rsidR="00CA1B8A" w:rsidRPr="00401858" w:rsidRDefault="00CA1B8A" w:rsidP="00CA1B8A">
      <w:pPr>
        <w:pStyle w:val="ConsNormal"/>
        <w:ind w:firstLine="0"/>
        <w:contextualSpacing/>
        <w:jc w:val="center"/>
        <w:rPr>
          <w:rFonts w:ascii="Times New Roman" w:hAnsi="Times New Roman" w:cs="Times New Roman"/>
          <w:b/>
          <w:sz w:val="24"/>
          <w:szCs w:val="24"/>
        </w:rPr>
      </w:pPr>
    </w:p>
    <w:p w:rsidR="00CA1B8A" w:rsidRPr="00401858" w:rsidRDefault="00CA1B8A" w:rsidP="00CA1B8A">
      <w:pPr>
        <w:pStyle w:val="ConsNormal"/>
        <w:ind w:firstLine="0"/>
        <w:contextualSpacing/>
        <w:jc w:val="center"/>
        <w:rPr>
          <w:rFonts w:ascii="Times New Roman" w:hAnsi="Times New Roman" w:cs="Times New Roman"/>
          <w:b/>
          <w:sz w:val="24"/>
          <w:szCs w:val="24"/>
        </w:rPr>
      </w:pPr>
      <w:r w:rsidRPr="00401858">
        <w:rPr>
          <w:rFonts w:ascii="Times New Roman" w:hAnsi="Times New Roman" w:cs="Times New Roman"/>
          <w:b/>
          <w:sz w:val="24"/>
          <w:szCs w:val="24"/>
        </w:rPr>
        <w:lastRenderedPageBreak/>
        <w:t>4. Условия поставки</w:t>
      </w:r>
    </w:p>
    <w:p w:rsidR="00CA1B8A" w:rsidRPr="00401858" w:rsidRDefault="00CA1B8A" w:rsidP="00CA1B8A">
      <w:pPr>
        <w:pStyle w:val="Standard"/>
        <w:ind w:firstLine="709"/>
        <w:contextualSpacing/>
        <w:jc w:val="both"/>
      </w:pPr>
      <w:r w:rsidRPr="00401858">
        <w:t xml:space="preserve">4.1. Доставка Товара Покупателю производится Поставщиком </w:t>
      </w:r>
      <w:r w:rsidRPr="00401858">
        <w:rPr>
          <w:spacing w:val="3"/>
        </w:rPr>
        <w:t>путем его отгрузки воздушным, железнодорожным, автомобильным или водным транспортом.</w:t>
      </w:r>
    </w:p>
    <w:p w:rsidR="00CA1B8A" w:rsidRPr="00401858" w:rsidRDefault="00CA1B8A" w:rsidP="00CA1B8A">
      <w:pPr>
        <w:pStyle w:val="Standard"/>
        <w:ind w:firstLine="720"/>
        <w:contextualSpacing/>
        <w:jc w:val="both"/>
      </w:pPr>
      <w:r w:rsidRPr="0040185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A1B8A" w:rsidRPr="00401858" w:rsidRDefault="00CA1B8A" w:rsidP="00CA1B8A">
      <w:pPr>
        <w:pStyle w:val="Standard"/>
        <w:shd w:val="clear" w:color="auto" w:fill="FFFFFF"/>
        <w:ind w:firstLine="720"/>
        <w:contextualSpacing/>
        <w:jc w:val="both"/>
        <w:rPr>
          <w:spacing w:val="5"/>
        </w:rPr>
      </w:pPr>
      <w:r w:rsidRPr="00401858">
        <w:rPr>
          <w:spacing w:val="5"/>
        </w:rPr>
        <w:t>Номер настоящего Договора;</w:t>
      </w:r>
    </w:p>
    <w:p w:rsidR="00CA1B8A" w:rsidRPr="00401858" w:rsidRDefault="00CA1B8A" w:rsidP="00CA1B8A">
      <w:pPr>
        <w:pStyle w:val="Standard"/>
        <w:shd w:val="clear" w:color="auto" w:fill="FFFFFF"/>
        <w:ind w:firstLine="720"/>
        <w:contextualSpacing/>
        <w:jc w:val="both"/>
        <w:rPr>
          <w:i/>
          <w:spacing w:val="5"/>
        </w:rPr>
      </w:pPr>
      <w:r w:rsidRPr="00401858">
        <w:rPr>
          <w:i/>
          <w:spacing w:val="5"/>
        </w:rPr>
        <w:t>номер товарной накладной формы (ТОРГ-12)</w:t>
      </w:r>
    </w:p>
    <w:p w:rsidR="00CA1B8A" w:rsidRPr="00401858" w:rsidRDefault="00CA1B8A" w:rsidP="00CA1B8A">
      <w:pPr>
        <w:pStyle w:val="Standard"/>
        <w:shd w:val="clear" w:color="auto" w:fill="FFFFFF"/>
        <w:ind w:firstLine="720"/>
        <w:contextualSpacing/>
        <w:jc w:val="both"/>
        <w:rPr>
          <w:spacing w:val="5"/>
        </w:rPr>
      </w:pPr>
      <w:r w:rsidRPr="00401858">
        <w:rPr>
          <w:spacing w:val="5"/>
        </w:rPr>
        <w:t>наименование Товара;</w:t>
      </w:r>
    </w:p>
    <w:p w:rsidR="00CA1B8A" w:rsidRPr="00401858" w:rsidRDefault="00CA1B8A" w:rsidP="00CA1B8A">
      <w:pPr>
        <w:pStyle w:val="Standard"/>
        <w:shd w:val="clear" w:color="auto" w:fill="FFFFFF"/>
        <w:ind w:firstLine="720"/>
        <w:contextualSpacing/>
        <w:jc w:val="both"/>
        <w:rPr>
          <w:spacing w:val="5"/>
        </w:rPr>
      </w:pPr>
      <w:r w:rsidRPr="00401858">
        <w:rPr>
          <w:spacing w:val="5"/>
        </w:rPr>
        <w:t>упаковочный лист;</w:t>
      </w:r>
    </w:p>
    <w:p w:rsidR="00CA1B8A" w:rsidRPr="00401858" w:rsidRDefault="00CA1B8A" w:rsidP="00CA1B8A">
      <w:pPr>
        <w:pStyle w:val="Standard"/>
        <w:shd w:val="clear" w:color="auto" w:fill="FFFFFF"/>
        <w:ind w:firstLine="720"/>
        <w:contextualSpacing/>
        <w:jc w:val="both"/>
        <w:rPr>
          <w:spacing w:val="5"/>
        </w:rPr>
      </w:pPr>
      <w:r w:rsidRPr="00401858">
        <w:rPr>
          <w:spacing w:val="5"/>
        </w:rPr>
        <w:t>дату отгрузки;</w:t>
      </w:r>
    </w:p>
    <w:p w:rsidR="00CA1B8A" w:rsidRPr="00401858" w:rsidRDefault="00CA1B8A" w:rsidP="00CA1B8A">
      <w:pPr>
        <w:pStyle w:val="Standard"/>
        <w:shd w:val="clear" w:color="auto" w:fill="FFFFFF"/>
        <w:ind w:firstLine="720"/>
        <w:contextualSpacing/>
        <w:jc w:val="both"/>
        <w:rPr>
          <w:spacing w:val="5"/>
        </w:rPr>
      </w:pPr>
      <w:r w:rsidRPr="00401858">
        <w:rPr>
          <w:spacing w:val="5"/>
        </w:rPr>
        <w:t>количество мест;</w:t>
      </w:r>
    </w:p>
    <w:p w:rsidR="00CA1B8A" w:rsidRPr="00401858" w:rsidRDefault="00CA1B8A" w:rsidP="00CA1B8A">
      <w:pPr>
        <w:pStyle w:val="Standard"/>
        <w:shd w:val="clear" w:color="auto" w:fill="FFFFFF"/>
        <w:ind w:firstLine="720"/>
        <w:contextualSpacing/>
        <w:jc w:val="both"/>
        <w:rPr>
          <w:spacing w:val="5"/>
        </w:rPr>
      </w:pPr>
      <w:r w:rsidRPr="00401858">
        <w:rPr>
          <w:spacing w:val="5"/>
        </w:rPr>
        <w:t>вес нетто и вес брутто.</w:t>
      </w:r>
    </w:p>
    <w:p w:rsidR="00CA1B8A" w:rsidRPr="00401858" w:rsidRDefault="00CA1B8A" w:rsidP="00CA1B8A">
      <w:pPr>
        <w:pStyle w:val="Standard"/>
        <w:ind w:firstLine="720"/>
        <w:contextualSpacing/>
        <w:jc w:val="both"/>
      </w:pPr>
      <w:r w:rsidRPr="0040185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01858">
        <w:rPr>
          <w:rFonts w:ascii="Times New Roman" w:hAnsi="Times New Roman" w:cs="Times New Roman"/>
          <w:i/>
          <w:sz w:val="24"/>
          <w:szCs w:val="24"/>
        </w:rPr>
        <w:t>товарной накладной формы ТОРГ-12</w:t>
      </w:r>
      <w:r w:rsidRPr="0040185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01858">
        <w:rPr>
          <w:rFonts w:ascii="Times New Roman" w:hAnsi="Times New Roman" w:cs="Times New Roman"/>
          <w:sz w:val="24"/>
          <w:szCs w:val="24"/>
        </w:rPr>
        <w:t>но</w:t>
      </w:r>
      <w:proofErr w:type="gramEnd"/>
      <w:r w:rsidRPr="0040185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CA1B8A" w:rsidRPr="00401858" w:rsidRDefault="00CA1B8A" w:rsidP="00CA1B8A">
      <w:pPr>
        <w:pStyle w:val="Standard"/>
        <w:ind w:firstLine="720"/>
        <w:contextualSpacing/>
        <w:jc w:val="both"/>
      </w:pPr>
      <w:r w:rsidRPr="00401858">
        <w:t xml:space="preserve">4.4. Датой поставки Товара считается дата подписания Покупателем </w:t>
      </w:r>
      <w:r w:rsidRPr="00401858">
        <w:rPr>
          <w:i/>
        </w:rPr>
        <w:t>товарной накладной формы (ТОРГ-12)</w:t>
      </w:r>
      <w:r w:rsidRPr="00401858">
        <w:t>.</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401858">
        <w:rPr>
          <w:rFonts w:ascii="Times New Roman" w:hAnsi="Times New Roman" w:cs="Times New Roman"/>
          <w:i/>
          <w:sz w:val="24"/>
          <w:szCs w:val="24"/>
        </w:rPr>
        <w:t>акту приема-передачи Товара</w:t>
      </w:r>
      <w:r w:rsidRPr="00401858">
        <w:rPr>
          <w:rFonts w:ascii="Times New Roman" w:hAnsi="Times New Roman" w:cs="Times New Roman"/>
          <w:sz w:val="24"/>
          <w:szCs w:val="24"/>
        </w:rPr>
        <w:t>.</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 xml:space="preserve">4.7. Приемка </w:t>
      </w:r>
      <w:r w:rsidRPr="00401858">
        <w:rPr>
          <w:rFonts w:ascii="Times New Roman" w:hAnsi="Times New Roman" w:cs="Times New Roman"/>
          <w:i/>
          <w:sz w:val="24"/>
          <w:szCs w:val="24"/>
        </w:rPr>
        <w:t>работ/услуг</w:t>
      </w:r>
      <w:r w:rsidRPr="00401858">
        <w:rPr>
          <w:rFonts w:ascii="Times New Roman" w:hAnsi="Times New Roman" w:cs="Times New Roman"/>
          <w:sz w:val="24"/>
          <w:szCs w:val="24"/>
        </w:rPr>
        <w:t xml:space="preserve"> по монтажу и вводу Товара в эксплуатацию</w:t>
      </w:r>
      <w:bookmarkStart w:id="0" w:name="_GoBack"/>
      <w:bookmarkEnd w:id="0"/>
      <w:r w:rsidRPr="00401858">
        <w:rPr>
          <w:rFonts w:ascii="Times New Roman" w:hAnsi="Times New Roman" w:cs="Times New Roman"/>
          <w:sz w:val="24"/>
          <w:szCs w:val="24"/>
        </w:rPr>
        <w:t xml:space="preserve">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401858">
        <w:rPr>
          <w:rFonts w:ascii="Times New Roman" w:hAnsi="Times New Roman" w:cs="Times New Roman"/>
          <w:i/>
          <w:sz w:val="24"/>
          <w:szCs w:val="24"/>
        </w:rPr>
        <w:t>работ/услуг</w:t>
      </w:r>
      <w:r w:rsidRPr="00401858">
        <w:rPr>
          <w:rFonts w:ascii="Times New Roman" w:hAnsi="Times New Roman" w:cs="Times New Roman"/>
          <w:sz w:val="24"/>
          <w:szCs w:val="24"/>
        </w:rPr>
        <w:t>.</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401858">
        <w:rPr>
          <w:rFonts w:ascii="Times New Roman" w:hAnsi="Times New Roman" w:cs="Times New Roman"/>
          <w:i/>
          <w:sz w:val="24"/>
          <w:szCs w:val="24"/>
        </w:rPr>
        <w:t>работ/услуг</w:t>
      </w:r>
      <w:r w:rsidRPr="0040185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401858">
        <w:rPr>
          <w:rFonts w:ascii="Times New Roman" w:hAnsi="Times New Roman" w:cs="Times New Roman"/>
          <w:i/>
          <w:sz w:val="24"/>
          <w:szCs w:val="24"/>
        </w:rPr>
        <w:t>работ/услуг</w:t>
      </w:r>
      <w:r w:rsidRPr="00401858">
        <w:rPr>
          <w:rFonts w:ascii="Times New Roman" w:hAnsi="Times New Roman" w:cs="Times New Roman"/>
          <w:sz w:val="24"/>
          <w:szCs w:val="24"/>
        </w:rPr>
        <w:t xml:space="preserve"> за счет Поставщика.</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CA1B8A" w:rsidRPr="00401858" w:rsidRDefault="00CA1B8A" w:rsidP="00CA1B8A">
      <w:pPr>
        <w:pStyle w:val="ConsNormal"/>
        <w:ind w:firstLine="360"/>
        <w:contextualSpacing/>
        <w:jc w:val="center"/>
        <w:rPr>
          <w:rFonts w:ascii="Times New Roman" w:hAnsi="Times New Roman" w:cs="Times New Roman"/>
          <w:b/>
          <w:sz w:val="24"/>
          <w:szCs w:val="24"/>
        </w:rPr>
      </w:pPr>
    </w:p>
    <w:p w:rsidR="00CA1B8A" w:rsidRPr="00401858" w:rsidRDefault="00CA1B8A" w:rsidP="00CA1B8A">
      <w:pPr>
        <w:pStyle w:val="ConsNormal"/>
        <w:ind w:firstLine="360"/>
        <w:contextualSpacing/>
        <w:jc w:val="center"/>
        <w:rPr>
          <w:rFonts w:ascii="Times New Roman" w:hAnsi="Times New Roman" w:cs="Times New Roman"/>
          <w:b/>
          <w:sz w:val="24"/>
          <w:szCs w:val="24"/>
        </w:rPr>
      </w:pPr>
      <w:r w:rsidRPr="00401858">
        <w:rPr>
          <w:rFonts w:ascii="Times New Roman" w:hAnsi="Times New Roman" w:cs="Times New Roman"/>
          <w:b/>
          <w:sz w:val="24"/>
          <w:szCs w:val="24"/>
        </w:rPr>
        <w:t>5. Комплектность, качество и гарантии</w:t>
      </w:r>
    </w:p>
    <w:p w:rsidR="00CA1B8A" w:rsidRPr="00401858" w:rsidRDefault="00CA1B8A" w:rsidP="00CA1B8A">
      <w:pPr>
        <w:pStyle w:val="af9"/>
        <w:contextualSpacing/>
        <w:jc w:val="both"/>
        <w:rPr>
          <w:sz w:val="24"/>
          <w:szCs w:val="24"/>
        </w:rPr>
      </w:pPr>
      <w:r w:rsidRPr="00401858">
        <w:rPr>
          <w:sz w:val="24"/>
          <w:szCs w:val="24"/>
        </w:rPr>
        <w:tab/>
        <w:t>5.1. Поставщик гарантирует, что:</w:t>
      </w:r>
    </w:p>
    <w:p w:rsidR="00CA1B8A" w:rsidRPr="00401858" w:rsidRDefault="00CA1B8A" w:rsidP="00CA1B8A">
      <w:pPr>
        <w:pStyle w:val="af9"/>
        <w:ind w:firstLine="720"/>
        <w:contextualSpacing/>
        <w:jc w:val="both"/>
        <w:rPr>
          <w:sz w:val="24"/>
          <w:szCs w:val="24"/>
        </w:rPr>
      </w:pPr>
      <w:r w:rsidRPr="00401858">
        <w:rPr>
          <w:sz w:val="24"/>
          <w:szCs w:val="24"/>
        </w:rPr>
        <w:lastRenderedPageBreak/>
        <w:t>поставляемый по настоящему Договору Товар является новым и не был в эксплуатации;</w:t>
      </w:r>
    </w:p>
    <w:p w:rsidR="00CA1B8A" w:rsidRPr="00401858" w:rsidRDefault="00CA1B8A" w:rsidP="00CA1B8A">
      <w:pPr>
        <w:pStyle w:val="Textbodyindent"/>
        <w:spacing w:after="0"/>
        <w:ind w:left="0" w:firstLine="708"/>
        <w:contextualSpacing/>
        <w:jc w:val="both"/>
        <w:rPr>
          <w:rFonts w:ascii="Times New Roman" w:hAnsi="Times New Roman"/>
          <w:sz w:val="24"/>
          <w:szCs w:val="24"/>
        </w:rPr>
      </w:pPr>
      <w:r w:rsidRPr="0040185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A1B8A" w:rsidRPr="00401858" w:rsidRDefault="00CA1B8A" w:rsidP="00CA1B8A">
      <w:pPr>
        <w:pStyle w:val="af9"/>
        <w:ind w:firstLine="708"/>
        <w:contextualSpacing/>
        <w:jc w:val="both"/>
        <w:rPr>
          <w:sz w:val="24"/>
          <w:szCs w:val="24"/>
        </w:rPr>
      </w:pPr>
      <w:r w:rsidRPr="00401858">
        <w:rPr>
          <w:sz w:val="24"/>
          <w:szCs w:val="24"/>
        </w:rPr>
        <w:t>поставляемый по настоящему Договору Товар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A1B8A" w:rsidRPr="00401858" w:rsidRDefault="00CA1B8A" w:rsidP="00CA1B8A">
      <w:pPr>
        <w:pStyle w:val="af9"/>
        <w:ind w:firstLine="708"/>
        <w:contextualSpacing/>
        <w:jc w:val="both"/>
        <w:rPr>
          <w:sz w:val="24"/>
          <w:szCs w:val="24"/>
        </w:rPr>
      </w:pPr>
      <w:r w:rsidRPr="00401858">
        <w:rPr>
          <w:sz w:val="24"/>
          <w:szCs w:val="24"/>
        </w:rPr>
        <w:t>при производстве Товара были применены качественные материалы, и было обеспечено надлежащее техническое исполнение;</w:t>
      </w:r>
    </w:p>
    <w:p w:rsidR="00CA1B8A" w:rsidRPr="00401858" w:rsidRDefault="00CA1B8A" w:rsidP="00CA1B8A">
      <w:pPr>
        <w:pStyle w:val="af9"/>
        <w:ind w:firstLine="708"/>
        <w:contextualSpacing/>
        <w:jc w:val="both"/>
        <w:rPr>
          <w:spacing w:val="1"/>
          <w:sz w:val="24"/>
          <w:szCs w:val="24"/>
        </w:rPr>
      </w:pPr>
      <w:r w:rsidRPr="0040185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01858">
        <w:rPr>
          <w:spacing w:val="1"/>
          <w:sz w:val="24"/>
          <w:szCs w:val="24"/>
        </w:rPr>
        <w:t xml:space="preserve"> техническим условиям на соответствующий вид Товара;</w:t>
      </w:r>
    </w:p>
    <w:p w:rsidR="00CA1B8A" w:rsidRPr="00401858" w:rsidRDefault="00CA1B8A" w:rsidP="00CA1B8A">
      <w:pPr>
        <w:pStyle w:val="af9"/>
        <w:ind w:firstLine="708"/>
        <w:contextualSpacing/>
        <w:jc w:val="both"/>
        <w:rPr>
          <w:sz w:val="24"/>
          <w:szCs w:val="24"/>
        </w:rPr>
      </w:pPr>
      <w:r w:rsidRPr="0040185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A1B8A" w:rsidRPr="00401858" w:rsidRDefault="00CA1B8A" w:rsidP="00CA1B8A">
      <w:pPr>
        <w:pStyle w:val="af9"/>
        <w:ind w:firstLine="708"/>
        <w:contextualSpacing/>
        <w:jc w:val="both"/>
        <w:rPr>
          <w:sz w:val="24"/>
          <w:szCs w:val="24"/>
        </w:rPr>
      </w:pPr>
      <w:r w:rsidRPr="00401858">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CA1B8A" w:rsidRPr="00401858" w:rsidRDefault="00CA1B8A" w:rsidP="00CA1B8A">
      <w:pPr>
        <w:pStyle w:val="af9"/>
        <w:contextualSpacing/>
        <w:jc w:val="both"/>
        <w:rPr>
          <w:sz w:val="24"/>
          <w:szCs w:val="24"/>
        </w:rPr>
      </w:pPr>
      <w:r w:rsidRPr="00401858">
        <w:rPr>
          <w:sz w:val="24"/>
          <w:szCs w:val="24"/>
        </w:rPr>
        <w:tab/>
        <w:t>5.2. Гарантийный срок для Товара составляет</w:t>
      </w:r>
      <w:proofErr w:type="gramStart"/>
      <w:r w:rsidRPr="00401858">
        <w:rPr>
          <w:sz w:val="24"/>
          <w:szCs w:val="24"/>
        </w:rPr>
        <w:t xml:space="preserve"> </w:t>
      </w:r>
      <w:r w:rsidR="00E27C38">
        <w:rPr>
          <w:sz w:val="24"/>
          <w:szCs w:val="24"/>
        </w:rPr>
        <w:t>___</w:t>
      </w:r>
      <w:r w:rsidRPr="00401858">
        <w:rPr>
          <w:sz w:val="24"/>
          <w:szCs w:val="24"/>
        </w:rPr>
        <w:t xml:space="preserve"> ( </w:t>
      </w:r>
      <w:r w:rsidR="00E27C38">
        <w:rPr>
          <w:sz w:val="24"/>
          <w:szCs w:val="24"/>
        </w:rPr>
        <w:t>______</w:t>
      </w:r>
      <w:r w:rsidRPr="00401858">
        <w:rPr>
          <w:sz w:val="24"/>
          <w:szCs w:val="24"/>
        </w:rPr>
        <w:t>)</w:t>
      </w:r>
      <w:r w:rsidRPr="00401858">
        <w:rPr>
          <w:bCs/>
          <w:sz w:val="24"/>
          <w:szCs w:val="24"/>
        </w:rPr>
        <w:t xml:space="preserve"> </w:t>
      </w:r>
      <w:proofErr w:type="gramEnd"/>
      <w:r w:rsidRPr="00401858">
        <w:rPr>
          <w:bCs/>
          <w:sz w:val="24"/>
          <w:szCs w:val="24"/>
        </w:rPr>
        <w:t>месяцев</w:t>
      </w:r>
      <w:r w:rsidRPr="00401858">
        <w:rPr>
          <w:sz w:val="24"/>
          <w:szCs w:val="24"/>
        </w:rPr>
        <w:t xml:space="preserve"> с даты подписания Покупателем (представителем Покупателя) акта ввода Товара в эксплуатацию.</w:t>
      </w:r>
    </w:p>
    <w:p w:rsidR="00CA1B8A" w:rsidRPr="00401858" w:rsidRDefault="00CA1B8A" w:rsidP="00CA1B8A">
      <w:pPr>
        <w:pStyle w:val="af9"/>
        <w:contextualSpacing/>
        <w:jc w:val="both"/>
        <w:rPr>
          <w:sz w:val="24"/>
          <w:szCs w:val="24"/>
        </w:rPr>
      </w:pPr>
      <w:r w:rsidRPr="00401858">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A1B8A" w:rsidRPr="00401858" w:rsidRDefault="00CA1B8A" w:rsidP="00CA1B8A">
      <w:pPr>
        <w:pStyle w:val="Standard"/>
        <w:ind w:firstLine="720"/>
        <w:contextualSpacing/>
        <w:jc w:val="both"/>
      </w:pPr>
      <w:r w:rsidRPr="00401858">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401858">
        <w:rPr>
          <w:rFonts w:ascii="Times New Roman" w:hAnsi="Times New Roman" w:cs="Times New Roman"/>
          <w:sz w:val="24"/>
          <w:szCs w:val="24"/>
        </w:rPr>
        <w:t>с даты получения</w:t>
      </w:r>
      <w:proofErr w:type="gramEnd"/>
      <w:r w:rsidRPr="00401858">
        <w:rPr>
          <w:rFonts w:ascii="Times New Roman" w:hAnsi="Times New Roman" w:cs="Times New Roman"/>
          <w:sz w:val="24"/>
          <w:szCs w:val="24"/>
        </w:rPr>
        <w:t xml:space="preserve"> уведомления Покупателя.</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CA1B8A" w:rsidRPr="00401858" w:rsidRDefault="00CA1B8A" w:rsidP="00CA1B8A">
      <w:pPr>
        <w:pStyle w:val="af9"/>
        <w:ind w:firstLine="720"/>
        <w:contextualSpacing/>
        <w:jc w:val="both"/>
        <w:rPr>
          <w:sz w:val="24"/>
          <w:szCs w:val="24"/>
        </w:rPr>
      </w:pPr>
      <w:r w:rsidRPr="00401858">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A1B8A" w:rsidRPr="00401858" w:rsidRDefault="00CA1B8A" w:rsidP="00CA1B8A">
      <w:pPr>
        <w:pStyle w:val="af9"/>
        <w:ind w:firstLine="720"/>
        <w:contextualSpacing/>
        <w:jc w:val="both"/>
        <w:rPr>
          <w:sz w:val="24"/>
          <w:szCs w:val="24"/>
        </w:rPr>
      </w:pPr>
      <w:r w:rsidRPr="00401858">
        <w:rPr>
          <w:sz w:val="24"/>
          <w:szCs w:val="24"/>
        </w:rPr>
        <w:t>Покупатель вправе отказаться от Товара в случае, когда ремонт Товара по гарантийному обслуживанию составит более 20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CA1B8A" w:rsidRDefault="00CA1B8A" w:rsidP="00CA1B8A">
      <w:pPr>
        <w:pStyle w:val="Standard"/>
        <w:contextualSpacing/>
        <w:jc w:val="both"/>
      </w:pPr>
      <w:r w:rsidRPr="00401858">
        <w:tab/>
        <w:t xml:space="preserve">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w:t>
      </w:r>
      <w:r w:rsidRPr="00401858">
        <w:lastRenderedPageBreak/>
        <w:t>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27C38" w:rsidRPr="00401858" w:rsidRDefault="00E27C38" w:rsidP="00CA1B8A">
      <w:pPr>
        <w:pStyle w:val="Standard"/>
        <w:contextualSpacing/>
        <w:jc w:val="both"/>
      </w:pPr>
    </w:p>
    <w:p w:rsidR="00CA1B8A" w:rsidRPr="00401858" w:rsidRDefault="00CA1B8A" w:rsidP="00CA1B8A">
      <w:pPr>
        <w:pStyle w:val="ConsNormal"/>
        <w:ind w:firstLine="0"/>
        <w:contextualSpacing/>
        <w:jc w:val="center"/>
        <w:rPr>
          <w:rFonts w:ascii="Times New Roman" w:hAnsi="Times New Roman" w:cs="Times New Roman"/>
          <w:b/>
          <w:sz w:val="24"/>
          <w:szCs w:val="24"/>
        </w:rPr>
      </w:pPr>
      <w:r w:rsidRPr="00401858">
        <w:rPr>
          <w:rFonts w:ascii="Times New Roman" w:hAnsi="Times New Roman" w:cs="Times New Roman"/>
          <w:b/>
          <w:sz w:val="24"/>
          <w:szCs w:val="24"/>
        </w:rPr>
        <w:t>6. Упаковка и маркировка</w:t>
      </w:r>
    </w:p>
    <w:p w:rsidR="00CA1B8A" w:rsidRPr="00401858" w:rsidRDefault="00CA1B8A" w:rsidP="00CA1B8A">
      <w:pPr>
        <w:pStyle w:val="Standard"/>
        <w:ind w:firstLine="709"/>
        <w:contextualSpacing/>
        <w:jc w:val="both"/>
      </w:pPr>
      <w:r w:rsidRPr="0040185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01858">
        <w:rPr>
          <w:spacing w:val="1"/>
        </w:rPr>
        <w:t xml:space="preserve"> Поставляемый Товар должен быть упакован и маркирован в </w:t>
      </w:r>
      <w:r w:rsidRPr="00401858">
        <w:rPr>
          <w:spacing w:val="4"/>
        </w:rPr>
        <w:t>соответствии с требованиями НТД, ГОСТов и ТУ и условиями настоя</w:t>
      </w:r>
      <w:r w:rsidRPr="00401858">
        <w:rPr>
          <w:spacing w:val="1"/>
        </w:rPr>
        <w:t xml:space="preserve">щего Договора. </w:t>
      </w:r>
      <w:r w:rsidRPr="00401858">
        <w:t>Перед упаковкой Товар должен быть соответственно законсервирован для предохранения от порчи во время транспортировки и хранения.</w:t>
      </w:r>
    </w:p>
    <w:p w:rsidR="00CA1B8A" w:rsidRPr="00401858" w:rsidRDefault="00CA1B8A" w:rsidP="00CA1B8A">
      <w:pPr>
        <w:pStyle w:val="Standard"/>
        <w:shd w:val="clear" w:color="auto" w:fill="FFFFFF"/>
        <w:ind w:firstLine="709"/>
        <w:contextualSpacing/>
        <w:jc w:val="both"/>
      </w:pPr>
      <w:r w:rsidRPr="00401858">
        <w:rPr>
          <w:spacing w:val="5"/>
        </w:rPr>
        <w:t xml:space="preserve">6.2. Упаковка Товара должна обеспечивать полную сохранность Товара от </w:t>
      </w:r>
      <w:r w:rsidRPr="00401858">
        <w:rPr>
          <w:spacing w:val="8"/>
        </w:rPr>
        <w:t xml:space="preserve">всякого рода повреждений и коррозии при перевозке всеми видами крытого </w:t>
      </w:r>
      <w:r w:rsidRPr="0040185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01858">
        <w:rPr>
          <w:spacing w:val="2"/>
        </w:rPr>
        <w:t>.</w:t>
      </w:r>
    </w:p>
    <w:p w:rsidR="00CA1B8A" w:rsidRPr="00401858" w:rsidRDefault="00CA1B8A" w:rsidP="00CA1B8A">
      <w:pPr>
        <w:pStyle w:val="Standard"/>
        <w:shd w:val="clear" w:color="auto" w:fill="FFFFFF"/>
        <w:tabs>
          <w:tab w:val="left" w:pos="-1620"/>
        </w:tabs>
        <w:contextualSpacing/>
        <w:jc w:val="both"/>
      </w:pPr>
      <w:r w:rsidRPr="00401858">
        <w:rPr>
          <w:spacing w:val="3"/>
        </w:rPr>
        <w:tab/>
        <w:t>6.3. Упаковка должна быть приспособлена к крановым и ручным перегруз</w:t>
      </w:r>
      <w:r w:rsidRPr="0040185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01858">
        <w:rPr>
          <w:spacing w:val="4"/>
        </w:rPr>
        <w:t>зом, чтобы он не мог перемещаться внутри тары при изменении ее по</w:t>
      </w:r>
      <w:r w:rsidRPr="00401858">
        <w:rPr>
          <w:spacing w:val="1"/>
        </w:rPr>
        <w:t>ложения.</w:t>
      </w:r>
    </w:p>
    <w:p w:rsidR="00CA1B8A" w:rsidRPr="00401858" w:rsidRDefault="00CA1B8A" w:rsidP="00CA1B8A">
      <w:pPr>
        <w:pStyle w:val="Standard"/>
        <w:shd w:val="clear" w:color="auto" w:fill="FFFFFF"/>
        <w:ind w:firstLine="709"/>
        <w:contextualSpacing/>
        <w:jc w:val="both"/>
      </w:pPr>
      <w:r w:rsidRPr="00401858">
        <w:rPr>
          <w:spacing w:val="1"/>
        </w:rPr>
        <w:t xml:space="preserve">6.4. На каждое товарное место Поставщик обязуется составить упаковочный </w:t>
      </w:r>
      <w:r w:rsidRPr="00401858">
        <w:rPr>
          <w:spacing w:val="2"/>
        </w:rPr>
        <w:t>лист, в котором указывается наименование Товара и его отдельных де</w:t>
      </w:r>
      <w:r w:rsidRPr="00401858">
        <w:rPr>
          <w:spacing w:val="1"/>
        </w:rPr>
        <w:t xml:space="preserve">талей, номер настоящего Договора, номер позиций, вес нетто, вес брутто и составить </w:t>
      </w:r>
      <w:r w:rsidRPr="00401858">
        <w:rPr>
          <w:spacing w:val="4"/>
        </w:rPr>
        <w:t xml:space="preserve">сводный упаковочный лист, в котором должно быть указано содержимое отдельных </w:t>
      </w:r>
      <w:r w:rsidRPr="00401858">
        <w:rPr>
          <w:spacing w:val="-1"/>
        </w:rPr>
        <w:t>мест.</w:t>
      </w:r>
    </w:p>
    <w:p w:rsidR="00CA1B8A" w:rsidRPr="00401858" w:rsidRDefault="00CA1B8A" w:rsidP="00CA1B8A">
      <w:pPr>
        <w:pStyle w:val="Standard"/>
        <w:shd w:val="clear" w:color="auto" w:fill="FFFFFF"/>
        <w:ind w:firstLine="709"/>
        <w:contextualSpacing/>
        <w:jc w:val="both"/>
      </w:pPr>
      <w:r w:rsidRPr="00401858">
        <w:rPr>
          <w:spacing w:val="4"/>
        </w:rPr>
        <w:t xml:space="preserve">6.5. Один экземпляр упаковочного листа в водонепроницаемом конверте </w:t>
      </w:r>
      <w:r w:rsidRPr="00401858">
        <w:rPr>
          <w:spacing w:val="2"/>
        </w:rPr>
        <w:t>вкладывается в ящик, который маркируется буквой «Д», и один экземп</w:t>
      </w:r>
      <w:r w:rsidRPr="00401858">
        <w:rPr>
          <w:spacing w:val="3"/>
        </w:rPr>
        <w:t>ляр прикрепляется на внешней стороне каждого ящика в конверт из во</w:t>
      </w:r>
      <w:r w:rsidRPr="00401858">
        <w:rPr>
          <w:spacing w:val="2"/>
        </w:rPr>
        <w:t>донепроницаемой бумаги, в который вложен один экземпляр упаковочного листа.</w:t>
      </w:r>
    </w:p>
    <w:p w:rsidR="00CA1B8A" w:rsidRPr="00401858" w:rsidRDefault="00CA1B8A" w:rsidP="00CA1B8A">
      <w:pPr>
        <w:pStyle w:val="Standard"/>
        <w:shd w:val="clear" w:color="auto" w:fill="FFFFFF"/>
        <w:ind w:firstLine="709"/>
        <w:contextualSpacing/>
        <w:jc w:val="both"/>
        <w:rPr>
          <w:spacing w:val="2"/>
        </w:rPr>
      </w:pPr>
      <w:r w:rsidRPr="00401858">
        <w:rPr>
          <w:spacing w:val="2"/>
        </w:rPr>
        <w:t>Маркировка на ящике наносится на двух противоположных сторонах.</w:t>
      </w:r>
    </w:p>
    <w:p w:rsidR="00CA1B8A" w:rsidRPr="00401858" w:rsidRDefault="00CA1B8A" w:rsidP="00CA1B8A">
      <w:pPr>
        <w:pStyle w:val="Standard"/>
        <w:shd w:val="clear" w:color="auto" w:fill="FFFFFF"/>
        <w:ind w:firstLine="709"/>
        <w:contextualSpacing/>
        <w:jc w:val="both"/>
      </w:pPr>
      <w:r w:rsidRPr="00401858">
        <w:rPr>
          <w:spacing w:val="1"/>
        </w:rPr>
        <w:t xml:space="preserve">Маркировка наносится четко, несмываемой краской, на русском языке и </w:t>
      </w:r>
      <w:r w:rsidRPr="00401858">
        <w:rPr>
          <w:spacing w:val="2"/>
        </w:rPr>
        <w:t>содержит следующую информацию:</w:t>
      </w:r>
    </w:p>
    <w:p w:rsidR="00CA1B8A" w:rsidRPr="00401858" w:rsidRDefault="00CA1B8A" w:rsidP="00CA1B8A">
      <w:pPr>
        <w:pStyle w:val="Standard"/>
        <w:shd w:val="clear" w:color="auto" w:fill="FFFFFF"/>
        <w:tabs>
          <w:tab w:val="left" w:pos="-2340"/>
        </w:tabs>
        <w:ind w:hanging="720"/>
        <w:contextualSpacing/>
        <w:rPr>
          <w:spacing w:val="1"/>
        </w:rPr>
      </w:pPr>
      <w:r w:rsidRPr="00401858">
        <w:rPr>
          <w:spacing w:val="1"/>
        </w:rPr>
        <w:tab/>
      </w:r>
      <w:r w:rsidRPr="00401858">
        <w:rPr>
          <w:spacing w:val="1"/>
        </w:rPr>
        <w:tab/>
        <w:t>Номер настоящего Договора;</w:t>
      </w:r>
    </w:p>
    <w:p w:rsidR="00CA1B8A" w:rsidRPr="00401858" w:rsidRDefault="00CA1B8A" w:rsidP="00CA1B8A">
      <w:pPr>
        <w:pStyle w:val="Standard"/>
        <w:shd w:val="clear" w:color="auto" w:fill="FFFFFF"/>
        <w:tabs>
          <w:tab w:val="left" w:pos="-2340"/>
        </w:tabs>
        <w:contextualSpacing/>
        <w:rPr>
          <w:spacing w:val="1"/>
        </w:rPr>
      </w:pPr>
      <w:r w:rsidRPr="00401858">
        <w:rPr>
          <w:spacing w:val="1"/>
        </w:rPr>
        <w:tab/>
        <w:t>наименование Товара;</w:t>
      </w:r>
    </w:p>
    <w:p w:rsidR="00CA1B8A" w:rsidRPr="00401858" w:rsidRDefault="00CA1B8A" w:rsidP="00CA1B8A">
      <w:pPr>
        <w:pStyle w:val="Standard"/>
        <w:shd w:val="clear" w:color="auto" w:fill="FFFFFF"/>
        <w:tabs>
          <w:tab w:val="left" w:pos="-2340"/>
        </w:tabs>
        <w:contextualSpacing/>
        <w:rPr>
          <w:spacing w:val="1"/>
        </w:rPr>
      </w:pPr>
      <w:r w:rsidRPr="00401858">
        <w:rPr>
          <w:spacing w:val="1"/>
        </w:rPr>
        <w:tab/>
        <w:t>модель;</w:t>
      </w:r>
    </w:p>
    <w:p w:rsidR="00CA1B8A" w:rsidRPr="00401858" w:rsidRDefault="00CA1B8A" w:rsidP="00CA1B8A">
      <w:pPr>
        <w:pStyle w:val="Standard"/>
        <w:shd w:val="clear" w:color="auto" w:fill="FFFFFF"/>
        <w:tabs>
          <w:tab w:val="left" w:pos="-2340"/>
          <w:tab w:val="left" w:pos="-2160"/>
        </w:tabs>
        <w:contextualSpacing/>
        <w:rPr>
          <w:spacing w:val="1"/>
        </w:rPr>
      </w:pPr>
      <w:r w:rsidRPr="00401858">
        <w:rPr>
          <w:spacing w:val="1"/>
        </w:rPr>
        <w:tab/>
        <w:t>количество изделий в упаковке, всего;</w:t>
      </w:r>
    </w:p>
    <w:p w:rsidR="00CA1B8A" w:rsidRPr="00401858" w:rsidRDefault="00CA1B8A" w:rsidP="00CA1B8A">
      <w:pPr>
        <w:pStyle w:val="Standard"/>
        <w:shd w:val="clear" w:color="auto" w:fill="FFFFFF"/>
        <w:tabs>
          <w:tab w:val="left" w:pos="-2160"/>
        </w:tabs>
        <w:contextualSpacing/>
        <w:rPr>
          <w:spacing w:val="1"/>
        </w:rPr>
      </w:pPr>
      <w:r w:rsidRPr="00401858">
        <w:rPr>
          <w:spacing w:val="1"/>
        </w:rPr>
        <w:tab/>
        <w:t>Получатель;</w:t>
      </w:r>
    </w:p>
    <w:p w:rsidR="00CA1B8A" w:rsidRPr="00401858" w:rsidRDefault="00CA1B8A" w:rsidP="00CA1B8A">
      <w:pPr>
        <w:pStyle w:val="Standard"/>
        <w:shd w:val="clear" w:color="auto" w:fill="FFFFFF"/>
        <w:tabs>
          <w:tab w:val="left" w:pos="-2160"/>
        </w:tabs>
        <w:contextualSpacing/>
        <w:rPr>
          <w:spacing w:val="1"/>
        </w:rPr>
      </w:pPr>
      <w:r w:rsidRPr="00401858">
        <w:rPr>
          <w:spacing w:val="1"/>
        </w:rPr>
        <w:tab/>
        <w:t xml:space="preserve">вес нетто в </w:t>
      </w:r>
      <w:proofErr w:type="gramStart"/>
      <w:r w:rsidRPr="00401858">
        <w:rPr>
          <w:spacing w:val="1"/>
        </w:rPr>
        <w:t>кг</w:t>
      </w:r>
      <w:proofErr w:type="gramEnd"/>
      <w:r w:rsidRPr="00401858">
        <w:rPr>
          <w:spacing w:val="1"/>
        </w:rPr>
        <w:t>;</w:t>
      </w:r>
    </w:p>
    <w:p w:rsidR="00CA1B8A" w:rsidRPr="00401858" w:rsidRDefault="00CA1B8A" w:rsidP="00CA1B8A">
      <w:pPr>
        <w:pStyle w:val="Standard"/>
        <w:shd w:val="clear" w:color="auto" w:fill="FFFFFF"/>
        <w:tabs>
          <w:tab w:val="left" w:pos="-2520"/>
          <w:tab w:val="left" w:pos="-2340"/>
        </w:tabs>
        <w:contextualSpacing/>
        <w:rPr>
          <w:spacing w:val="2"/>
        </w:rPr>
      </w:pPr>
      <w:r w:rsidRPr="00401858">
        <w:rPr>
          <w:spacing w:val="2"/>
        </w:rPr>
        <w:tab/>
        <w:t>размеры ящика в сантиметрах: длина, высота, ширина;</w:t>
      </w:r>
    </w:p>
    <w:p w:rsidR="00CA1B8A" w:rsidRPr="00401858" w:rsidRDefault="00CA1B8A" w:rsidP="00CA1B8A">
      <w:pPr>
        <w:pStyle w:val="Standard"/>
        <w:shd w:val="clear" w:color="auto" w:fill="FFFFFF"/>
        <w:tabs>
          <w:tab w:val="left" w:pos="-2340"/>
          <w:tab w:val="left" w:pos="-2160"/>
        </w:tabs>
        <w:contextualSpacing/>
        <w:rPr>
          <w:spacing w:val="2"/>
        </w:rPr>
      </w:pPr>
      <w:r w:rsidRPr="00401858">
        <w:rPr>
          <w:spacing w:val="2"/>
        </w:rPr>
        <w:tab/>
        <w:t>адрес и почтовые реквизиты завода-изготовителя.</w:t>
      </w:r>
    </w:p>
    <w:p w:rsidR="00CA1B8A" w:rsidRPr="00401858" w:rsidRDefault="00CA1B8A" w:rsidP="00CA1B8A">
      <w:pPr>
        <w:pStyle w:val="ConsNormal"/>
        <w:contextualSpacing/>
        <w:jc w:val="both"/>
        <w:rPr>
          <w:rFonts w:ascii="Times New Roman" w:hAnsi="Times New Roman" w:cs="Times New Roman"/>
          <w:sz w:val="24"/>
          <w:szCs w:val="24"/>
        </w:rPr>
      </w:pPr>
      <w:r w:rsidRPr="00401858">
        <w:rPr>
          <w:rFonts w:ascii="Times New Roman" w:hAnsi="Times New Roman" w:cs="Times New Roman"/>
          <w:spacing w:val="2"/>
          <w:sz w:val="24"/>
          <w:szCs w:val="24"/>
        </w:rPr>
        <w:t xml:space="preserve">6.6. </w:t>
      </w:r>
      <w:r w:rsidRPr="0040185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01858">
        <w:rPr>
          <w:rFonts w:ascii="Times New Roman" w:hAnsi="Times New Roman" w:cs="Times New Roman"/>
          <w:spacing w:val="1"/>
          <w:sz w:val="24"/>
          <w:szCs w:val="24"/>
        </w:rPr>
        <w:t>не кантовать»,</w:t>
      </w:r>
      <w:r w:rsidRPr="00401858">
        <w:rPr>
          <w:rFonts w:ascii="Times New Roman" w:hAnsi="Times New Roman" w:cs="Times New Roman"/>
          <w:sz w:val="24"/>
          <w:szCs w:val="24"/>
        </w:rPr>
        <w:t xml:space="preserve"> а также другие обозначения.</w:t>
      </w:r>
    </w:p>
    <w:p w:rsidR="00CA1B8A" w:rsidRPr="00401858" w:rsidRDefault="00CA1B8A" w:rsidP="00CA1B8A">
      <w:pPr>
        <w:pStyle w:val="Standard"/>
        <w:shd w:val="clear" w:color="auto" w:fill="FFFFFF"/>
        <w:ind w:firstLine="709"/>
        <w:contextualSpacing/>
        <w:jc w:val="both"/>
        <w:rPr>
          <w:spacing w:val="2"/>
        </w:rPr>
      </w:pPr>
      <w:r w:rsidRPr="00401858">
        <w:rPr>
          <w:spacing w:val="2"/>
        </w:rPr>
        <w:t>6.7. На местах, высота которых превышает 1 м, указывается несмываемой краской место нахождения центра тяжести знаком «+» и буквами «ЦТ».</w:t>
      </w:r>
    </w:p>
    <w:p w:rsidR="00CA1B8A" w:rsidRPr="00401858" w:rsidRDefault="00CA1B8A" w:rsidP="00CA1B8A">
      <w:pPr>
        <w:pStyle w:val="Standard"/>
        <w:shd w:val="clear" w:color="auto" w:fill="FFFFFF"/>
        <w:ind w:firstLine="709"/>
        <w:contextualSpacing/>
        <w:jc w:val="both"/>
        <w:rPr>
          <w:spacing w:val="2"/>
        </w:rPr>
      </w:pPr>
    </w:p>
    <w:p w:rsidR="00CA1B8A" w:rsidRPr="00401858" w:rsidRDefault="00CA1B8A" w:rsidP="00CA1B8A">
      <w:pPr>
        <w:pStyle w:val="ConsNormal"/>
        <w:ind w:firstLine="0"/>
        <w:contextualSpacing/>
        <w:jc w:val="center"/>
        <w:rPr>
          <w:rFonts w:ascii="Times New Roman" w:hAnsi="Times New Roman" w:cs="Times New Roman"/>
          <w:b/>
          <w:sz w:val="24"/>
          <w:szCs w:val="24"/>
        </w:rPr>
      </w:pPr>
      <w:r w:rsidRPr="00401858">
        <w:rPr>
          <w:rFonts w:ascii="Times New Roman" w:hAnsi="Times New Roman" w:cs="Times New Roman"/>
          <w:b/>
          <w:sz w:val="24"/>
          <w:szCs w:val="24"/>
        </w:rPr>
        <w:t>7. Переход права собственности</w:t>
      </w:r>
    </w:p>
    <w:p w:rsidR="00CA1B8A" w:rsidRPr="00401858" w:rsidRDefault="00CA1B8A" w:rsidP="00CA1B8A">
      <w:pPr>
        <w:pStyle w:val="ConsNormal"/>
        <w:tabs>
          <w:tab w:val="left" w:pos="-3402"/>
        </w:tabs>
        <w:ind w:firstLine="709"/>
        <w:contextualSpacing/>
        <w:jc w:val="both"/>
        <w:rPr>
          <w:rFonts w:ascii="Times New Roman" w:hAnsi="Times New Roman" w:cs="Times New Roman"/>
          <w:bCs/>
          <w:sz w:val="24"/>
          <w:szCs w:val="24"/>
        </w:rPr>
      </w:pPr>
      <w:r w:rsidRPr="00401858">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CA1B8A" w:rsidRPr="00401858" w:rsidRDefault="00CA1B8A" w:rsidP="00CA1B8A">
      <w:pPr>
        <w:pStyle w:val="Standard"/>
        <w:ind w:firstLine="720"/>
        <w:contextualSpacing/>
        <w:jc w:val="both"/>
      </w:pPr>
      <w:r w:rsidRPr="00401858">
        <w:t xml:space="preserve">7.2. Поставщик несет риск случайной гибели или порчи Товара до окончания </w:t>
      </w:r>
      <w:r w:rsidRPr="00401858">
        <w:rPr>
          <w:i/>
        </w:rPr>
        <w:t>работ/услуг</w:t>
      </w:r>
      <w:r w:rsidRPr="00401858">
        <w:t xml:space="preserve"> по монтажу и вводу Товара в эксплуатацию.</w:t>
      </w:r>
    </w:p>
    <w:p w:rsidR="00CA1B8A" w:rsidRPr="00401858" w:rsidRDefault="00CA1B8A" w:rsidP="00CA1B8A">
      <w:pPr>
        <w:pStyle w:val="Standard"/>
        <w:ind w:firstLine="720"/>
        <w:contextualSpacing/>
        <w:jc w:val="both"/>
      </w:pPr>
    </w:p>
    <w:p w:rsidR="00CA1B8A" w:rsidRPr="00401858" w:rsidRDefault="00CA1B8A" w:rsidP="00CA1B8A">
      <w:pPr>
        <w:pStyle w:val="ConsNormal"/>
        <w:ind w:firstLine="0"/>
        <w:contextualSpacing/>
        <w:jc w:val="center"/>
        <w:rPr>
          <w:rFonts w:ascii="Times New Roman" w:hAnsi="Times New Roman" w:cs="Times New Roman"/>
          <w:b/>
          <w:sz w:val="24"/>
          <w:szCs w:val="24"/>
        </w:rPr>
      </w:pPr>
      <w:r w:rsidRPr="00401858">
        <w:rPr>
          <w:rFonts w:ascii="Times New Roman" w:hAnsi="Times New Roman" w:cs="Times New Roman"/>
          <w:b/>
          <w:sz w:val="24"/>
          <w:szCs w:val="24"/>
        </w:rPr>
        <w:t>8. Ответственность Сторон</w:t>
      </w:r>
    </w:p>
    <w:p w:rsidR="00CA1B8A" w:rsidRPr="00401858" w:rsidRDefault="00CA1B8A" w:rsidP="00CA1B8A">
      <w:pPr>
        <w:pStyle w:val="ConsNormal"/>
        <w:contextualSpacing/>
        <w:jc w:val="both"/>
        <w:rPr>
          <w:rFonts w:ascii="Times New Roman" w:hAnsi="Times New Roman" w:cs="Times New Roman"/>
          <w:sz w:val="24"/>
          <w:szCs w:val="24"/>
        </w:rPr>
      </w:pPr>
      <w:r w:rsidRPr="00401858">
        <w:rPr>
          <w:rFonts w:ascii="Times New Roman" w:hAnsi="Times New Roman" w:cs="Times New Roman"/>
          <w:sz w:val="24"/>
          <w:szCs w:val="24"/>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A1B8A" w:rsidRPr="00401858" w:rsidRDefault="00CA1B8A" w:rsidP="00CA1B8A">
      <w:pPr>
        <w:pStyle w:val="af9"/>
        <w:ind w:firstLine="709"/>
        <w:contextualSpacing/>
        <w:jc w:val="both"/>
        <w:rPr>
          <w:sz w:val="24"/>
          <w:szCs w:val="24"/>
        </w:rPr>
      </w:pPr>
      <w:r w:rsidRPr="0040185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CA1B8A" w:rsidRPr="00401858" w:rsidRDefault="00CA1B8A" w:rsidP="00CA1B8A">
      <w:pPr>
        <w:pStyle w:val="af9"/>
        <w:ind w:firstLine="709"/>
        <w:contextualSpacing/>
        <w:jc w:val="both"/>
        <w:rPr>
          <w:sz w:val="24"/>
          <w:szCs w:val="24"/>
        </w:rPr>
      </w:pPr>
      <w:r w:rsidRPr="0040185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 xml:space="preserve">8.4. В случае просрочки Поставщиком окончания </w:t>
      </w:r>
      <w:r w:rsidRPr="00401858">
        <w:rPr>
          <w:rFonts w:ascii="Times New Roman" w:hAnsi="Times New Roman" w:cs="Times New Roman"/>
          <w:i/>
          <w:sz w:val="24"/>
          <w:szCs w:val="24"/>
        </w:rPr>
        <w:t>работ/услуг</w:t>
      </w:r>
      <w:r w:rsidRPr="0040185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CA1B8A" w:rsidRPr="00401858" w:rsidRDefault="00CA1B8A" w:rsidP="00CA1B8A">
      <w:pPr>
        <w:pStyle w:val="af9"/>
        <w:ind w:firstLine="708"/>
        <w:contextualSpacing/>
        <w:jc w:val="both"/>
        <w:rPr>
          <w:sz w:val="24"/>
          <w:szCs w:val="24"/>
        </w:rPr>
      </w:pPr>
      <w:r w:rsidRPr="0040185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CA1B8A" w:rsidRPr="00401858" w:rsidRDefault="00CA1B8A" w:rsidP="00CA1B8A">
      <w:pPr>
        <w:pStyle w:val="af9"/>
        <w:ind w:firstLine="708"/>
        <w:contextualSpacing/>
        <w:jc w:val="both"/>
        <w:rPr>
          <w:sz w:val="24"/>
          <w:szCs w:val="24"/>
        </w:rPr>
      </w:pPr>
      <w:r w:rsidRPr="00401858">
        <w:rPr>
          <w:sz w:val="24"/>
          <w:szCs w:val="24"/>
        </w:rPr>
        <w:t>возмещения Покупателю убытков, вызванных таким отказом;</w:t>
      </w:r>
    </w:p>
    <w:p w:rsidR="00CA1B8A" w:rsidRPr="00401858" w:rsidRDefault="00CA1B8A" w:rsidP="00CA1B8A">
      <w:pPr>
        <w:pStyle w:val="af9"/>
        <w:ind w:left="708"/>
        <w:contextualSpacing/>
        <w:jc w:val="both"/>
        <w:rPr>
          <w:sz w:val="24"/>
          <w:szCs w:val="24"/>
        </w:rPr>
      </w:pPr>
      <w:r w:rsidRPr="00401858">
        <w:rPr>
          <w:sz w:val="24"/>
          <w:szCs w:val="24"/>
        </w:rPr>
        <w:t xml:space="preserve">возврата всех уплаченных Покупателем по настоящему Договору денежных сумм; </w:t>
      </w:r>
    </w:p>
    <w:p w:rsidR="00CA1B8A" w:rsidRPr="00401858" w:rsidRDefault="00CA1B8A" w:rsidP="00CA1B8A">
      <w:pPr>
        <w:pStyle w:val="af9"/>
        <w:ind w:left="708"/>
        <w:contextualSpacing/>
        <w:jc w:val="both"/>
        <w:rPr>
          <w:sz w:val="24"/>
          <w:szCs w:val="24"/>
        </w:rPr>
      </w:pPr>
      <w:r w:rsidRPr="00401858">
        <w:rPr>
          <w:sz w:val="24"/>
          <w:szCs w:val="24"/>
        </w:rPr>
        <w:t>уплаты Покупателю штрафа в размере 10 % от общей стоимости Товара, указанной в п.2.1 настоящего Договора.</w:t>
      </w:r>
    </w:p>
    <w:p w:rsidR="00CA1B8A" w:rsidRPr="00401858" w:rsidRDefault="00CA1B8A" w:rsidP="00CA1B8A">
      <w:pPr>
        <w:pStyle w:val="Standard"/>
        <w:ind w:right="-81" w:firstLine="709"/>
        <w:contextualSpacing/>
        <w:jc w:val="both"/>
      </w:pPr>
      <w:r w:rsidRPr="00401858">
        <w:t xml:space="preserve">8.6. В случае не устранения Поставщиком выявленных недостатков Товара в течение 14 (четырнадцати) рабочих дней </w:t>
      </w:r>
      <w:proofErr w:type="gramStart"/>
      <w:r w:rsidRPr="00401858">
        <w:t>с даты получения</w:t>
      </w:r>
      <w:proofErr w:type="gramEnd"/>
      <w:r w:rsidRPr="00401858">
        <w:t xml:space="preserve"> от Покупателя уведомления об устранении недостатков Товара, Покупатель вправе требовать от Поставщика уплаты пени в размере:</w:t>
      </w:r>
    </w:p>
    <w:p w:rsidR="00CA1B8A" w:rsidRPr="00401858" w:rsidRDefault="00CA1B8A" w:rsidP="00CA1B8A">
      <w:pPr>
        <w:pStyle w:val="Standard"/>
        <w:ind w:right="-81" w:firstLine="709"/>
        <w:contextualSpacing/>
        <w:jc w:val="both"/>
      </w:pPr>
      <w:r w:rsidRPr="00401858">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A1B8A" w:rsidRPr="00401858" w:rsidRDefault="00CA1B8A" w:rsidP="00CA1B8A">
      <w:pPr>
        <w:pStyle w:val="Standard"/>
        <w:ind w:right="-81" w:firstLine="709"/>
        <w:contextualSpacing/>
        <w:jc w:val="both"/>
      </w:pPr>
      <w:r w:rsidRPr="0040185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A1B8A" w:rsidRPr="00401858" w:rsidRDefault="00CA1B8A" w:rsidP="00CA1B8A">
      <w:pPr>
        <w:pStyle w:val="af9"/>
        <w:ind w:firstLine="708"/>
        <w:contextualSpacing/>
        <w:jc w:val="both"/>
        <w:rPr>
          <w:sz w:val="24"/>
          <w:szCs w:val="24"/>
        </w:rPr>
      </w:pPr>
      <w:r w:rsidRPr="0040185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401858">
        <w:rPr>
          <w:i/>
          <w:sz w:val="24"/>
          <w:szCs w:val="24"/>
        </w:rPr>
        <w:t xml:space="preserve"> товарной накладной формы ТОРГ-12</w:t>
      </w:r>
      <w:r w:rsidRPr="0040185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01858">
        <w:rPr>
          <w:sz w:val="24"/>
          <w:szCs w:val="24"/>
        </w:rPr>
        <w:t>с даты поставки</w:t>
      </w:r>
      <w:proofErr w:type="gramEnd"/>
      <w:r w:rsidRPr="00401858">
        <w:rPr>
          <w:sz w:val="24"/>
          <w:szCs w:val="24"/>
        </w:rPr>
        <w:t xml:space="preserve"> Товара. Покупатель в этом случае может, но не обязан, при обнаружении недостатков Товара подписать </w:t>
      </w:r>
      <w:r w:rsidRPr="00401858">
        <w:rPr>
          <w:i/>
          <w:sz w:val="24"/>
          <w:szCs w:val="24"/>
        </w:rPr>
        <w:t>товарную накладную формы ТОРГ-12</w:t>
      </w:r>
      <w:r w:rsidRPr="0040185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A1B8A" w:rsidRPr="00401858" w:rsidRDefault="00CA1B8A" w:rsidP="00CA1B8A">
      <w:pPr>
        <w:pStyle w:val="af9"/>
        <w:ind w:firstLine="708"/>
        <w:contextualSpacing/>
        <w:jc w:val="both"/>
        <w:rPr>
          <w:sz w:val="24"/>
          <w:szCs w:val="24"/>
        </w:rPr>
      </w:pPr>
      <w:r w:rsidRPr="0040185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A1B8A" w:rsidRPr="00401858" w:rsidRDefault="00CA1B8A" w:rsidP="00CA1B8A">
      <w:pPr>
        <w:pStyle w:val="af9"/>
        <w:ind w:firstLine="708"/>
        <w:contextualSpacing/>
        <w:jc w:val="both"/>
        <w:rPr>
          <w:sz w:val="24"/>
          <w:szCs w:val="24"/>
        </w:rPr>
      </w:pPr>
      <w:r w:rsidRPr="0040185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A1B8A" w:rsidRPr="00401858" w:rsidRDefault="00CA1B8A" w:rsidP="00CA1B8A">
      <w:pPr>
        <w:pStyle w:val="Standard"/>
        <w:ind w:firstLine="708"/>
        <w:contextualSpacing/>
        <w:jc w:val="both"/>
      </w:pPr>
      <w:r w:rsidRPr="00401858">
        <w:lastRenderedPageBreak/>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A1B8A" w:rsidRPr="00401858" w:rsidRDefault="00CA1B8A" w:rsidP="00CA1B8A">
      <w:pPr>
        <w:pStyle w:val="ConsNormal"/>
        <w:ind w:firstLine="709"/>
        <w:contextualSpacing/>
        <w:jc w:val="both"/>
        <w:rPr>
          <w:rFonts w:ascii="Times New Roman" w:hAnsi="Times New Roman" w:cs="Times New Roman"/>
          <w:iCs/>
          <w:sz w:val="24"/>
          <w:szCs w:val="24"/>
        </w:rPr>
      </w:pPr>
      <w:r w:rsidRPr="0040185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401858">
        <w:rPr>
          <w:rFonts w:ascii="Times New Roman" w:hAnsi="Times New Roman" w:cs="Times New Roman"/>
          <w:iCs/>
          <w:sz w:val="24"/>
          <w:szCs w:val="24"/>
        </w:rPr>
        <w:t>ств тр</w:t>
      </w:r>
      <w:proofErr w:type="gramEnd"/>
      <w:r w:rsidRPr="0040185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401858">
        <w:rPr>
          <w:rFonts w:ascii="Times New Roman" w:hAnsi="Times New Roman" w:cs="Times New Roman"/>
          <w:sz w:val="24"/>
          <w:szCs w:val="24"/>
        </w:rPr>
        <w:t>настоящему</w:t>
      </w:r>
      <w:r w:rsidRPr="00401858">
        <w:rPr>
          <w:rFonts w:ascii="Times New Roman" w:hAnsi="Times New Roman" w:cs="Times New Roman"/>
          <w:iCs/>
          <w:sz w:val="24"/>
          <w:szCs w:val="24"/>
        </w:rPr>
        <w:t xml:space="preserve"> Договору.</w:t>
      </w:r>
    </w:p>
    <w:p w:rsidR="00CA1B8A" w:rsidRPr="00401858" w:rsidRDefault="00CA1B8A" w:rsidP="00CA1B8A">
      <w:pPr>
        <w:pStyle w:val="ConsNormal"/>
        <w:ind w:firstLine="709"/>
        <w:contextualSpacing/>
        <w:jc w:val="both"/>
        <w:rPr>
          <w:rFonts w:ascii="Times New Roman" w:hAnsi="Times New Roman" w:cs="Times New Roman"/>
          <w:iCs/>
          <w:sz w:val="24"/>
          <w:szCs w:val="24"/>
        </w:rPr>
      </w:pPr>
      <w:r w:rsidRPr="0040185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A1B8A" w:rsidRPr="00401858" w:rsidRDefault="00CA1B8A" w:rsidP="00CA1B8A">
      <w:pPr>
        <w:pStyle w:val="ConsNormal"/>
        <w:ind w:firstLine="709"/>
        <w:contextualSpacing/>
        <w:jc w:val="both"/>
        <w:rPr>
          <w:rFonts w:ascii="Times New Roman" w:hAnsi="Times New Roman" w:cs="Times New Roman"/>
          <w:iCs/>
          <w:sz w:val="24"/>
          <w:szCs w:val="24"/>
        </w:rPr>
      </w:pPr>
    </w:p>
    <w:p w:rsidR="00CA1B8A" w:rsidRPr="00401858" w:rsidRDefault="00CA1B8A" w:rsidP="00CA1B8A">
      <w:pPr>
        <w:pStyle w:val="ConsNormal"/>
        <w:ind w:firstLine="0"/>
        <w:contextualSpacing/>
        <w:jc w:val="center"/>
        <w:rPr>
          <w:rFonts w:ascii="Times New Roman" w:hAnsi="Times New Roman" w:cs="Times New Roman"/>
          <w:b/>
          <w:sz w:val="24"/>
          <w:szCs w:val="24"/>
        </w:rPr>
      </w:pPr>
      <w:r w:rsidRPr="00401858">
        <w:rPr>
          <w:rFonts w:ascii="Times New Roman" w:hAnsi="Times New Roman" w:cs="Times New Roman"/>
          <w:b/>
          <w:sz w:val="24"/>
          <w:szCs w:val="24"/>
        </w:rPr>
        <w:t>9. Обстоятельства непреодолимой силы</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 xml:space="preserve">9.1. </w:t>
      </w:r>
      <w:proofErr w:type="gramStart"/>
      <w:r w:rsidRPr="0040185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01858">
        <w:rPr>
          <w:rFonts w:ascii="Times New Roman" w:hAnsi="Times New Roman" w:cs="Times New Roman"/>
          <w:sz w:val="24"/>
          <w:szCs w:val="24"/>
        </w:rPr>
        <w:t>Договор</w:t>
      </w:r>
      <w:proofErr w:type="gramEnd"/>
      <w:r w:rsidRPr="0040185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A1B8A" w:rsidRPr="00401858" w:rsidRDefault="00CA1B8A" w:rsidP="00CA1B8A">
      <w:pPr>
        <w:pStyle w:val="ConsNormal"/>
        <w:ind w:firstLine="0"/>
        <w:contextualSpacing/>
        <w:jc w:val="center"/>
        <w:rPr>
          <w:rFonts w:ascii="Times New Roman" w:hAnsi="Times New Roman" w:cs="Times New Roman"/>
          <w:b/>
          <w:sz w:val="24"/>
          <w:szCs w:val="24"/>
        </w:rPr>
      </w:pPr>
    </w:p>
    <w:p w:rsidR="00CA1B8A" w:rsidRPr="00401858" w:rsidRDefault="00CA1B8A" w:rsidP="00CA1B8A">
      <w:pPr>
        <w:pStyle w:val="ConsNormal"/>
        <w:ind w:firstLine="0"/>
        <w:contextualSpacing/>
        <w:jc w:val="center"/>
        <w:rPr>
          <w:rFonts w:ascii="Times New Roman" w:hAnsi="Times New Roman" w:cs="Times New Roman"/>
          <w:b/>
          <w:sz w:val="24"/>
          <w:szCs w:val="24"/>
        </w:rPr>
      </w:pPr>
      <w:r w:rsidRPr="00401858">
        <w:rPr>
          <w:rFonts w:ascii="Times New Roman" w:hAnsi="Times New Roman" w:cs="Times New Roman"/>
          <w:b/>
          <w:sz w:val="24"/>
          <w:szCs w:val="24"/>
        </w:rPr>
        <w:t>10. Разрешение споров</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01858">
        <w:rPr>
          <w:rFonts w:ascii="Times New Roman" w:hAnsi="Times New Roman" w:cs="Times New Roman"/>
          <w:sz w:val="24"/>
          <w:szCs w:val="24"/>
        </w:rPr>
        <w:t>с даты получения</w:t>
      </w:r>
      <w:proofErr w:type="gramEnd"/>
      <w:r w:rsidRPr="00401858">
        <w:rPr>
          <w:rFonts w:ascii="Times New Roman" w:hAnsi="Times New Roman" w:cs="Times New Roman"/>
          <w:sz w:val="24"/>
          <w:szCs w:val="24"/>
        </w:rPr>
        <w:t xml:space="preserve"> претензии.</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10.3. В случае если споры не урегулированы Сторон</w:t>
      </w:r>
      <w:r w:rsidR="00E27C38">
        <w:rPr>
          <w:rFonts w:ascii="Times New Roman" w:hAnsi="Times New Roman" w:cs="Times New Roman"/>
          <w:sz w:val="24"/>
          <w:szCs w:val="24"/>
        </w:rPr>
        <w:t>ами путем</w:t>
      </w:r>
      <w:r w:rsidRPr="00401858">
        <w:rPr>
          <w:rFonts w:ascii="Times New Roman" w:hAnsi="Times New Roman" w:cs="Times New Roman"/>
          <w:sz w:val="24"/>
          <w:szCs w:val="24"/>
        </w:rPr>
        <w:t xml:space="preserve"> переговоров и в претензионном порядке, то они передают</w:t>
      </w:r>
      <w:r w:rsidR="00E27C38">
        <w:rPr>
          <w:rFonts w:ascii="Times New Roman" w:hAnsi="Times New Roman" w:cs="Times New Roman"/>
          <w:sz w:val="24"/>
          <w:szCs w:val="24"/>
        </w:rPr>
        <w:t xml:space="preserve">ся заинтересованной Стороной в </w:t>
      </w:r>
      <w:r w:rsidRPr="00401858">
        <w:rPr>
          <w:rFonts w:ascii="Times New Roman" w:hAnsi="Times New Roman" w:cs="Times New Roman"/>
          <w:sz w:val="24"/>
          <w:szCs w:val="24"/>
        </w:rPr>
        <w:t>Арбитражный суд Санкт-Петербурга и Ленинградской области.</w:t>
      </w:r>
    </w:p>
    <w:p w:rsidR="00CA1B8A" w:rsidRPr="00401858" w:rsidRDefault="00CA1B8A" w:rsidP="00CA1B8A">
      <w:pPr>
        <w:pStyle w:val="ConsNormal"/>
        <w:ind w:firstLine="709"/>
        <w:contextualSpacing/>
        <w:jc w:val="both"/>
        <w:rPr>
          <w:rFonts w:ascii="Times New Roman" w:hAnsi="Times New Roman" w:cs="Times New Roman"/>
          <w:sz w:val="24"/>
          <w:szCs w:val="24"/>
        </w:rPr>
      </w:pPr>
    </w:p>
    <w:p w:rsidR="00CA1B8A" w:rsidRPr="00401858" w:rsidRDefault="00CA1B8A" w:rsidP="00CA1B8A">
      <w:pPr>
        <w:pStyle w:val="ConsNormal"/>
        <w:ind w:firstLine="0"/>
        <w:contextualSpacing/>
        <w:jc w:val="center"/>
        <w:rPr>
          <w:rFonts w:ascii="Times New Roman" w:hAnsi="Times New Roman" w:cs="Times New Roman"/>
          <w:b/>
          <w:sz w:val="24"/>
          <w:szCs w:val="24"/>
        </w:rPr>
      </w:pPr>
      <w:r w:rsidRPr="00401858">
        <w:rPr>
          <w:rFonts w:ascii="Times New Roman" w:hAnsi="Times New Roman" w:cs="Times New Roman"/>
          <w:b/>
          <w:sz w:val="24"/>
          <w:szCs w:val="24"/>
        </w:rPr>
        <w:t>11. Порядок внесения изменений, дополнений в Договор и его расторжения</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 xml:space="preserve">11.2. Настоящий Договор </w:t>
      </w:r>
      <w:proofErr w:type="gramStart"/>
      <w:r w:rsidRPr="00401858">
        <w:rPr>
          <w:rFonts w:ascii="Times New Roman" w:hAnsi="Times New Roman" w:cs="Times New Roman"/>
          <w:sz w:val="24"/>
          <w:szCs w:val="24"/>
        </w:rPr>
        <w:t>может быть досрочно расторгнут</w:t>
      </w:r>
      <w:proofErr w:type="gramEnd"/>
      <w:r w:rsidRPr="0040185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11.3. </w:t>
      </w:r>
      <w:proofErr w:type="gramStart"/>
      <w:r w:rsidRPr="0040185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40185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40185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01858">
        <w:rPr>
          <w:rFonts w:ascii="Times New Roman" w:hAnsi="Times New Roman" w:cs="Times New Roman"/>
          <w:i/>
          <w:sz w:val="24"/>
          <w:szCs w:val="24"/>
          <w:shd w:val="clear" w:color="auto" w:fill="FFFFFF"/>
        </w:rPr>
        <w:t>работ/услуг</w:t>
      </w:r>
      <w:r w:rsidRPr="00401858">
        <w:rPr>
          <w:rFonts w:ascii="Times New Roman" w:hAnsi="Times New Roman" w:cs="Times New Roman"/>
          <w:sz w:val="24"/>
          <w:szCs w:val="24"/>
          <w:shd w:val="clear" w:color="auto" w:fill="FFFFFF"/>
        </w:rPr>
        <w:t xml:space="preserve"> по монтажу, </w:t>
      </w:r>
      <w:r w:rsidRPr="00401858">
        <w:rPr>
          <w:rFonts w:ascii="Times New Roman" w:hAnsi="Times New Roman" w:cs="Times New Roman"/>
          <w:sz w:val="24"/>
          <w:szCs w:val="24"/>
          <w:shd w:val="clear" w:color="auto" w:fill="FFFFFF"/>
        </w:rPr>
        <w:lastRenderedPageBreak/>
        <w:t>вводу Товара в эксплуатацию, а так же в случае, когда ремонт Товара по гарантийному</w:t>
      </w:r>
      <w:r w:rsidR="00E27C38">
        <w:rPr>
          <w:rFonts w:ascii="Times New Roman" w:hAnsi="Times New Roman" w:cs="Times New Roman"/>
          <w:sz w:val="24"/>
          <w:szCs w:val="24"/>
          <w:shd w:val="clear" w:color="auto" w:fill="FFFFFF"/>
        </w:rPr>
        <w:t xml:space="preserve"> обслуживанию составит более 45</w:t>
      </w:r>
      <w:r w:rsidRPr="00401858">
        <w:rPr>
          <w:rFonts w:ascii="Times New Roman" w:hAnsi="Times New Roman" w:cs="Times New Roman"/>
          <w:sz w:val="24"/>
          <w:szCs w:val="24"/>
          <w:shd w:val="clear" w:color="auto" w:fill="FFFFFF"/>
        </w:rPr>
        <w:t xml:space="preserve"> (сорока пяти) рабочих дней, за исключением случаев, когда</w:t>
      </w:r>
      <w:proofErr w:type="gramEnd"/>
      <w:r w:rsidRPr="0040185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401858">
        <w:rPr>
          <w:rFonts w:ascii="Times New Roman" w:hAnsi="Times New Roman" w:cs="Times New Roman"/>
          <w:sz w:val="24"/>
          <w:szCs w:val="24"/>
        </w:rPr>
        <w:t>настоящего</w:t>
      </w:r>
      <w:r w:rsidRPr="0040185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01858">
        <w:rPr>
          <w:rFonts w:ascii="Times New Roman" w:hAnsi="Times New Roman" w:cs="Times New Roman"/>
          <w:sz w:val="24"/>
          <w:szCs w:val="24"/>
        </w:rPr>
        <w:t>настоящего</w:t>
      </w:r>
      <w:r w:rsidRPr="0040185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401858">
        <w:rPr>
          <w:rFonts w:ascii="Times New Roman" w:hAnsi="Times New Roman" w:cs="Times New Roman"/>
          <w:sz w:val="24"/>
          <w:szCs w:val="24"/>
        </w:rPr>
        <w:t>настоящему</w:t>
      </w:r>
      <w:r w:rsidRPr="0040185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01858">
        <w:rPr>
          <w:rFonts w:ascii="Times New Roman" w:hAnsi="Times New Roman" w:cs="Times New Roman"/>
          <w:sz w:val="24"/>
          <w:szCs w:val="24"/>
        </w:rPr>
        <w:t>настоящего</w:t>
      </w:r>
      <w:r w:rsidRPr="0040185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401858">
        <w:rPr>
          <w:rFonts w:ascii="Times New Roman" w:hAnsi="Times New Roman" w:cs="Times New Roman"/>
          <w:sz w:val="24"/>
          <w:szCs w:val="24"/>
        </w:rPr>
        <w:t>настоящего</w:t>
      </w:r>
      <w:r w:rsidRPr="00401858">
        <w:rPr>
          <w:rFonts w:ascii="Times New Roman" w:hAnsi="Times New Roman" w:cs="Times New Roman"/>
          <w:sz w:val="24"/>
          <w:szCs w:val="24"/>
          <w:shd w:val="clear" w:color="auto" w:fill="FFFFFF"/>
        </w:rPr>
        <w:t xml:space="preserve"> Договора.</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01858">
        <w:rPr>
          <w:rFonts w:ascii="Times New Roman" w:hAnsi="Times New Roman" w:cs="Times New Roman"/>
          <w:i/>
          <w:sz w:val="24"/>
          <w:szCs w:val="24"/>
        </w:rPr>
        <w:t>и/или</w:t>
      </w:r>
      <w:r w:rsidRPr="0040185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401858">
        <w:rPr>
          <w:rFonts w:ascii="Times New Roman" w:hAnsi="Times New Roman" w:cs="Times New Roman"/>
          <w:sz w:val="24"/>
          <w:szCs w:val="24"/>
        </w:rPr>
        <w:t>с даты расторжения</w:t>
      </w:r>
      <w:proofErr w:type="gramEnd"/>
      <w:r w:rsidRPr="00401858">
        <w:rPr>
          <w:rFonts w:ascii="Times New Roman" w:hAnsi="Times New Roman" w:cs="Times New Roman"/>
          <w:sz w:val="24"/>
          <w:szCs w:val="24"/>
        </w:rPr>
        <w:t xml:space="preserve"> настоящего Договора.</w:t>
      </w:r>
    </w:p>
    <w:p w:rsidR="00CA1B8A" w:rsidRPr="00401858" w:rsidRDefault="00CA1B8A" w:rsidP="00CA1B8A">
      <w:pPr>
        <w:pStyle w:val="ConsNormal"/>
        <w:widowControl w:val="0"/>
        <w:suppressAutoHyphens/>
        <w:autoSpaceDN w:val="0"/>
        <w:snapToGrid/>
        <w:ind w:firstLine="709"/>
        <w:contextualSpacing/>
        <w:jc w:val="both"/>
        <w:textAlignment w:val="baseline"/>
        <w:rPr>
          <w:rFonts w:ascii="Times New Roman" w:hAnsi="Times New Roman" w:cs="Times New Roman"/>
          <w:sz w:val="24"/>
          <w:szCs w:val="24"/>
        </w:rPr>
      </w:pPr>
      <w:r w:rsidRPr="00401858">
        <w:rPr>
          <w:rFonts w:ascii="Times New Roman" w:hAnsi="Times New Roman" w:cs="Times New Roman"/>
          <w:sz w:val="24"/>
          <w:szCs w:val="24"/>
        </w:rPr>
        <w:t xml:space="preserve">11.6. </w:t>
      </w:r>
      <w:proofErr w:type="gramStart"/>
      <w:r w:rsidRPr="0040185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CA1B8A" w:rsidRPr="00401858" w:rsidRDefault="00CA1B8A" w:rsidP="00CA1B8A">
      <w:pPr>
        <w:pStyle w:val="ConsNormal"/>
        <w:widowControl w:val="0"/>
        <w:suppressAutoHyphens/>
        <w:autoSpaceDN w:val="0"/>
        <w:snapToGrid/>
        <w:ind w:firstLine="709"/>
        <w:contextualSpacing/>
        <w:jc w:val="both"/>
        <w:textAlignment w:val="baseline"/>
        <w:rPr>
          <w:rFonts w:ascii="Times New Roman" w:hAnsi="Times New Roman" w:cs="Times New Roman"/>
          <w:sz w:val="24"/>
          <w:szCs w:val="24"/>
        </w:rPr>
      </w:pPr>
    </w:p>
    <w:p w:rsidR="00CA1B8A" w:rsidRPr="00401858" w:rsidRDefault="00CA1B8A" w:rsidP="00CA1B8A">
      <w:pPr>
        <w:pStyle w:val="Standard"/>
        <w:contextualSpacing/>
        <w:jc w:val="center"/>
        <w:rPr>
          <w:b/>
        </w:rPr>
      </w:pPr>
      <w:r w:rsidRPr="00401858">
        <w:rPr>
          <w:b/>
        </w:rPr>
        <w:t xml:space="preserve">12.Антикоррупционная оговорка </w:t>
      </w:r>
    </w:p>
    <w:p w:rsidR="00CA1B8A" w:rsidRPr="00401858" w:rsidRDefault="00CA1B8A" w:rsidP="00CA1B8A">
      <w:pPr>
        <w:ind w:firstLine="540"/>
        <w:contextualSpacing/>
        <w:jc w:val="both"/>
      </w:pPr>
      <w:r w:rsidRPr="00401858">
        <w:t xml:space="preserve">12.1. </w:t>
      </w:r>
      <w:proofErr w:type="gramStart"/>
      <w:r w:rsidRPr="0040185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A1B8A" w:rsidRPr="00401858" w:rsidRDefault="00CA1B8A" w:rsidP="00CA1B8A">
      <w:pPr>
        <w:ind w:firstLine="709"/>
        <w:contextualSpacing/>
        <w:jc w:val="both"/>
      </w:pPr>
      <w:r w:rsidRPr="0040185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1B8A" w:rsidRPr="00401858" w:rsidRDefault="00CA1B8A" w:rsidP="00CA1B8A">
      <w:pPr>
        <w:ind w:firstLine="709"/>
        <w:contextualSpacing/>
        <w:jc w:val="both"/>
      </w:pPr>
      <w:r w:rsidRPr="00401858">
        <w:t xml:space="preserve">12.2. В случае возникновения у Стороны подозрений, что произошло или может произойти нарушение каких-либо положений </w:t>
      </w:r>
      <w:hyperlink w:anchor="p283" w:history="1">
        <w:r w:rsidRPr="00401858">
          <w:t>пункта 12.1</w:t>
        </w:r>
      </w:hyperlink>
      <w:r w:rsidRPr="0040185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01858">
          <w:t>пункта 12.1</w:t>
        </w:r>
      </w:hyperlink>
      <w:r w:rsidRPr="00401858">
        <w:t xml:space="preserve"> настоящего Договора другой Стороной, ее аффилированными лицами, работниками или посредниками.</w:t>
      </w:r>
    </w:p>
    <w:p w:rsidR="00CA1B8A" w:rsidRPr="00401858" w:rsidRDefault="00CA1B8A" w:rsidP="00CA1B8A">
      <w:pPr>
        <w:ind w:firstLine="709"/>
        <w:contextualSpacing/>
        <w:jc w:val="both"/>
      </w:pPr>
      <w:r w:rsidRPr="00401858">
        <w:lastRenderedPageBreak/>
        <w:t xml:space="preserve">Каналы уведомления Покупателя о нарушениях каких-либо положений пункта 12.1. настоящего Договора: </w:t>
      </w:r>
      <w:r w:rsidR="00347FF4">
        <w:t>8(81378)24-240</w:t>
      </w:r>
      <w:r w:rsidRPr="00401858">
        <w:t xml:space="preserve">, официальный сайт </w:t>
      </w:r>
      <w:r w:rsidR="00347FF4">
        <w:rPr>
          <w:lang w:val="en-US"/>
        </w:rPr>
        <w:t>www</w:t>
      </w:r>
      <w:r w:rsidR="00347FF4" w:rsidRPr="00347FF4">
        <w:t xml:space="preserve">.ubvyborg.ru </w:t>
      </w:r>
      <w:r w:rsidRPr="00401858">
        <w:t>(для заполнения специальной формы).</w:t>
      </w:r>
    </w:p>
    <w:p w:rsidR="00CA1B8A" w:rsidRPr="00401858" w:rsidRDefault="00CA1B8A" w:rsidP="00CA1B8A">
      <w:pPr>
        <w:ind w:firstLine="709"/>
        <w:contextualSpacing/>
        <w:jc w:val="both"/>
      </w:pPr>
      <w:r w:rsidRPr="00401858">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A1B8A" w:rsidRPr="00401858" w:rsidRDefault="00CA1B8A" w:rsidP="00CA1B8A">
      <w:pPr>
        <w:ind w:firstLine="709"/>
        <w:contextualSpacing/>
        <w:jc w:val="both"/>
      </w:pPr>
      <w:r w:rsidRPr="00401858">
        <w:t xml:space="preserve">Сторона, получившая уведомление о нарушении каких-либо положений </w:t>
      </w:r>
      <w:hyperlink w:anchor="p283" w:history="1">
        <w:r w:rsidRPr="00401858">
          <w:t>пункта 12.1</w:t>
        </w:r>
      </w:hyperlink>
      <w:r w:rsidRPr="0040185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01858">
        <w:t>с даты получения</w:t>
      </w:r>
      <w:proofErr w:type="gramEnd"/>
      <w:r w:rsidRPr="00401858">
        <w:t xml:space="preserve"> письменного уведомления.</w:t>
      </w:r>
    </w:p>
    <w:p w:rsidR="00CA1B8A" w:rsidRPr="00401858" w:rsidRDefault="00CA1B8A" w:rsidP="00CA1B8A">
      <w:pPr>
        <w:ind w:firstLine="709"/>
        <w:contextualSpacing/>
        <w:jc w:val="both"/>
      </w:pPr>
      <w:r w:rsidRPr="00401858">
        <w:t xml:space="preserve">12.3. Стороны гарантируют осуществление надлежащего разбирательства по фактам нарушения положений </w:t>
      </w:r>
      <w:hyperlink w:anchor="p283" w:history="1">
        <w:r w:rsidRPr="00401858">
          <w:t>пункта 12.1</w:t>
        </w:r>
      </w:hyperlink>
      <w:r w:rsidRPr="0040185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A1B8A" w:rsidRPr="00401858" w:rsidRDefault="00CA1B8A" w:rsidP="00CA1B8A">
      <w:pPr>
        <w:ind w:firstLine="709"/>
        <w:contextualSpacing/>
        <w:jc w:val="both"/>
      </w:pPr>
      <w:r w:rsidRPr="00401858">
        <w:t xml:space="preserve">12.4. В случае подтверждения факта нарушения одной Стороной положений </w:t>
      </w:r>
      <w:hyperlink w:anchor="p283" w:history="1">
        <w:r w:rsidRPr="00401858">
          <w:t>пункта 12.1</w:t>
        </w:r>
      </w:hyperlink>
      <w:r w:rsidRPr="00401858">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01858">
          <w:t>пунктом 12.2</w:t>
        </w:r>
      </w:hyperlink>
      <w:r w:rsidRPr="0040185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01858">
        <w:t>позднее</w:t>
      </w:r>
      <w:proofErr w:type="gramEnd"/>
      <w:r w:rsidRPr="00401858">
        <w:t xml:space="preserve"> чем за 60 (шестьдесят) календарных дней до даты прекращения действия настоящего Договора.</w:t>
      </w:r>
    </w:p>
    <w:p w:rsidR="00CA1B8A" w:rsidRPr="00401858" w:rsidRDefault="00CA1B8A" w:rsidP="00CA1B8A">
      <w:pPr>
        <w:pStyle w:val="Standard"/>
        <w:contextualSpacing/>
        <w:jc w:val="both"/>
      </w:pPr>
    </w:p>
    <w:p w:rsidR="00CA1B8A" w:rsidRPr="00401858" w:rsidRDefault="00CA1B8A" w:rsidP="00CA1B8A">
      <w:pPr>
        <w:pStyle w:val="Standard"/>
        <w:contextualSpacing/>
        <w:jc w:val="center"/>
        <w:rPr>
          <w:b/>
        </w:rPr>
      </w:pPr>
      <w:r w:rsidRPr="00401858">
        <w:rPr>
          <w:b/>
        </w:rPr>
        <w:t>13. Срок действия Договора</w:t>
      </w:r>
    </w:p>
    <w:p w:rsidR="00CA1B8A" w:rsidRPr="00401858" w:rsidRDefault="00CA1B8A" w:rsidP="00E27C38">
      <w:pPr>
        <w:pStyle w:val="Standard"/>
        <w:ind w:firstLine="708"/>
        <w:contextualSpacing/>
        <w:jc w:val="both"/>
      </w:pPr>
      <w:r w:rsidRPr="00401858">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A1B8A" w:rsidRPr="00401858" w:rsidRDefault="00CA1B8A" w:rsidP="00CA1B8A">
      <w:pPr>
        <w:pStyle w:val="Standard"/>
        <w:contextualSpacing/>
        <w:jc w:val="both"/>
      </w:pPr>
    </w:p>
    <w:p w:rsidR="00CA1B8A" w:rsidRPr="00401858" w:rsidRDefault="00CA1B8A" w:rsidP="00CA1B8A">
      <w:pPr>
        <w:pStyle w:val="af3"/>
        <w:tabs>
          <w:tab w:val="left" w:pos="-6804"/>
        </w:tabs>
        <w:spacing w:after="0"/>
        <w:ind w:firstLine="709"/>
        <w:contextualSpacing/>
        <w:jc w:val="center"/>
        <w:rPr>
          <w:b/>
        </w:rPr>
      </w:pPr>
      <w:r w:rsidRPr="00401858">
        <w:rPr>
          <w:b/>
        </w:rPr>
        <w:t>14. Налоговая оговорка</w:t>
      </w:r>
    </w:p>
    <w:p w:rsidR="00CA1B8A" w:rsidRPr="00401858" w:rsidRDefault="00CA1B8A" w:rsidP="00CA1B8A">
      <w:pPr>
        <w:ind w:firstLine="709"/>
        <w:contextualSpacing/>
        <w:jc w:val="both"/>
      </w:pPr>
      <w:r w:rsidRPr="00401858">
        <w:t>14.1.</w:t>
      </w:r>
      <w:r w:rsidRPr="00401858">
        <w:rPr>
          <w:i/>
        </w:rPr>
        <w:t xml:space="preserve"> </w:t>
      </w:r>
      <w:r w:rsidRPr="00401858">
        <w:t>Поставщик</w:t>
      </w:r>
      <w:r w:rsidRPr="00401858">
        <w:rPr>
          <w:i/>
        </w:rPr>
        <w:t xml:space="preserve"> </w:t>
      </w:r>
      <w:r w:rsidRPr="00401858">
        <w:t>гарантирует, что:</w:t>
      </w:r>
    </w:p>
    <w:p w:rsidR="00CA1B8A" w:rsidRPr="00401858" w:rsidRDefault="00CA1B8A" w:rsidP="00CA1B8A">
      <w:pPr>
        <w:ind w:firstLine="709"/>
        <w:contextualSpacing/>
        <w:jc w:val="both"/>
      </w:pPr>
      <w:r w:rsidRPr="00401858">
        <w:t>зарегистрирован в ЕГРЮЛ надлежащим образом;</w:t>
      </w:r>
    </w:p>
    <w:p w:rsidR="00CA1B8A" w:rsidRPr="00401858" w:rsidRDefault="00CA1B8A" w:rsidP="00CA1B8A">
      <w:pPr>
        <w:ind w:firstLine="709"/>
        <w:contextualSpacing/>
        <w:jc w:val="both"/>
      </w:pPr>
      <w:r w:rsidRPr="0040185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A1B8A" w:rsidRPr="00401858" w:rsidRDefault="00CA1B8A" w:rsidP="00CA1B8A">
      <w:pPr>
        <w:ind w:firstLine="709"/>
        <w:contextualSpacing/>
        <w:jc w:val="both"/>
      </w:pPr>
      <w:r w:rsidRPr="0040185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A1B8A" w:rsidRPr="00401858" w:rsidRDefault="00CA1B8A" w:rsidP="00CA1B8A">
      <w:pPr>
        <w:ind w:firstLine="709"/>
        <w:contextualSpacing/>
        <w:jc w:val="both"/>
      </w:pPr>
      <w:r w:rsidRPr="0040185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A1B8A" w:rsidRPr="00401858" w:rsidRDefault="00CA1B8A" w:rsidP="00CA1B8A">
      <w:pPr>
        <w:ind w:firstLine="709"/>
        <w:contextualSpacing/>
        <w:jc w:val="both"/>
      </w:pPr>
      <w:r w:rsidRPr="0040185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A1B8A" w:rsidRPr="00401858" w:rsidRDefault="00CA1B8A" w:rsidP="00CA1B8A">
      <w:pPr>
        <w:ind w:firstLine="709"/>
        <w:contextualSpacing/>
        <w:jc w:val="both"/>
      </w:pPr>
      <w:r w:rsidRPr="0040185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A1B8A" w:rsidRPr="00401858" w:rsidRDefault="00CA1B8A" w:rsidP="00CA1B8A">
      <w:pPr>
        <w:ind w:firstLine="709"/>
        <w:contextualSpacing/>
        <w:jc w:val="both"/>
      </w:pPr>
      <w:r w:rsidRPr="0040185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A1B8A" w:rsidRPr="00401858" w:rsidRDefault="00CA1B8A" w:rsidP="00CA1B8A">
      <w:pPr>
        <w:ind w:firstLine="709"/>
        <w:contextualSpacing/>
        <w:jc w:val="both"/>
      </w:pPr>
      <w:proofErr w:type="gramStart"/>
      <w:r w:rsidRPr="00401858">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Pr="00401858">
        <w:lastRenderedPageBreak/>
        <w:t>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A1B8A" w:rsidRPr="00401858" w:rsidRDefault="00CA1B8A" w:rsidP="00CA1B8A">
      <w:pPr>
        <w:ind w:firstLine="709"/>
        <w:contextualSpacing/>
        <w:jc w:val="both"/>
      </w:pPr>
      <w:r w:rsidRPr="00401858">
        <w:t>своевременно и в полном объеме уплачивает налоги, сборы и страховые взносы;</w:t>
      </w:r>
    </w:p>
    <w:p w:rsidR="00CA1B8A" w:rsidRPr="00401858" w:rsidRDefault="00CA1B8A" w:rsidP="00CA1B8A">
      <w:pPr>
        <w:ind w:firstLine="709"/>
        <w:contextualSpacing/>
        <w:jc w:val="both"/>
      </w:pPr>
      <w:r w:rsidRPr="00401858">
        <w:t>лица, подписывающие от его имени первичные документы и счета-фактуры, имеют на это все необходимые полномочия и доверенности.</w:t>
      </w:r>
    </w:p>
    <w:p w:rsidR="00CA1B8A" w:rsidRPr="00401858" w:rsidRDefault="00CA1B8A" w:rsidP="00CA1B8A">
      <w:pPr>
        <w:tabs>
          <w:tab w:val="left" w:pos="1276"/>
          <w:tab w:val="left" w:pos="1418"/>
        </w:tabs>
        <w:ind w:firstLine="709"/>
        <w:contextualSpacing/>
        <w:jc w:val="both"/>
      </w:pPr>
      <w:r w:rsidRPr="00401858">
        <w:t>14.2.</w:t>
      </w:r>
      <w:r w:rsidRPr="00401858">
        <w:tab/>
        <w:t>Если Поставщик</w:t>
      </w:r>
      <w:r w:rsidRPr="00401858">
        <w:rPr>
          <w:i/>
        </w:rPr>
        <w:t xml:space="preserve"> </w:t>
      </w:r>
      <w:r w:rsidRPr="00401858">
        <w:t>нарушит гарантии (любую одну, несколько или все вместе), указанные в пункте 14.1. настоящего Договора, и это повлечет:</w:t>
      </w:r>
    </w:p>
    <w:p w:rsidR="00CA1B8A" w:rsidRPr="00401858" w:rsidRDefault="00CA1B8A" w:rsidP="00CA1B8A">
      <w:pPr>
        <w:tabs>
          <w:tab w:val="left" w:pos="1276"/>
        </w:tabs>
        <w:ind w:firstLine="709"/>
        <w:contextualSpacing/>
        <w:jc w:val="both"/>
      </w:pPr>
      <w:r w:rsidRPr="0040185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01858">
        <w:t>и(</w:t>
      </w:r>
      <w:proofErr w:type="gramEnd"/>
      <w:r w:rsidRPr="00401858">
        <w:t>или)</w:t>
      </w:r>
    </w:p>
    <w:p w:rsidR="00CA1B8A" w:rsidRPr="00401858" w:rsidRDefault="00CA1B8A" w:rsidP="00CA1B8A">
      <w:pPr>
        <w:ind w:firstLine="709"/>
        <w:contextualSpacing/>
        <w:jc w:val="both"/>
      </w:pPr>
      <w:proofErr w:type="gramStart"/>
      <w:r w:rsidRPr="0040185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01858">
        <w:t xml:space="preserve"> понес вследствие таких нарушений. </w:t>
      </w:r>
    </w:p>
    <w:p w:rsidR="00CA1B8A" w:rsidRPr="00401858" w:rsidRDefault="00CA1B8A" w:rsidP="00CA1B8A">
      <w:pPr>
        <w:tabs>
          <w:tab w:val="left" w:pos="1276"/>
          <w:tab w:val="left" w:pos="1418"/>
        </w:tabs>
        <w:ind w:firstLine="709"/>
        <w:contextualSpacing/>
        <w:jc w:val="both"/>
      </w:pPr>
      <w:r w:rsidRPr="0040185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A1B8A" w:rsidRPr="00401858" w:rsidRDefault="00CA1B8A" w:rsidP="00CA1B8A">
      <w:pPr>
        <w:pStyle w:val="Standard"/>
        <w:contextualSpacing/>
        <w:jc w:val="both"/>
      </w:pPr>
    </w:p>
    <w:p w:rsidR="00CA1B8A" w:rsidRPr="00401858" w:rsidRDefault="00CA1B8A" w:rsidP="00CA1B8A">
      <w:pPr>
        <w:pStyle w:val="ConsNormal"/>
        <w:ind w:firstLine="0"/>
        <w:contextualSpacing/>
        <w:jc w:val="center"/>
        <w:rPr>
          <w:rFonts w:ascii="Times New Roman" w:hAnsi="Times New Roman" w:cs="Times New Roman"/>
          <w:b/>
          <w:sz w:val="24"/>
          <w:szCs w:val="24"/>
        </w:rPr>
      </w:pPr>
      <w:r w:rsidRPr="00401858">
        <w:rPr>
          <w:rFonts w:ascii="Times New Roman" w:hAnsi="Times New Roman" w:cs="Times New Roman"/>
          <w:b/>
          <w:sz w:val="24"/>
          <w:szCs w:val="24"/>
        </w:rPr>
        <w:t>15. Прочие условия</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A1B8A" w:rsidRPr="00401858" w:rsidRDefault="00CA1B8A" w:rsidP="00CA1B8A">
      <w:pPr>
        <w:pStyle w:val="Standard"/>
        <w:ind w:firstLine="709"/>
        <w:contextualSpacing/>
        <w:jc w:val="both"/>
        <w:rPr>
          <w:shd w:val="clear" w:color="auto" w:fill="FFFFFF"/>
        </w:rPr>
      </w:pPr>
      <w:r w:rsidRPr="0040185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01858">
        <w:t>настоящего</w:t>
      </w:r>
      <w:r w:rsidRPr="00401858">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01858">
        <w:rPr>
          <w:shd w:val="clear" w:color="auto" w:fill="FFFFFF"/>
        </w:rPr>
        <w:t>с даты отправления</w:t>
      </w:r>
      <w:proofErr w:type="gramEnd"/>
      <w:r w:rsidRPr="00401858">
        <w:rPr>
          <w:shd w:val="clear" w:color="auto" w:fill="FFFFFF"/>
        </w:rPr>
        <w:t xml:space="preserve"> электронного письма.</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15.5. Все приложения к настоящему Договору являются его неотъемлемыми частями.</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lastRenderedPageBreak/>
        <w:t>15.6. Настоящий Договор составлен в двух экземплярах, имеющих одинаковую юридическую силу, по одному экземпляру для каждой из Сторон.</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15.7. К настоящему Договору прилагаются</w:t>
      </w:r>
      <w:r w:rsidRPr="00401858">
        <w:rPr>
          <w:rFonts w:ascii="Times New Roman" w:hAnsi="Times New Roman" w:cs="Times New Roman"/>
          <w:i/>
          <w:sz w:val="24"/>
          <w:szCs w:val="24"/>
        </w:rPr>
        <w:t>:</w:t>
      </w:r>
    </w:p>
    <w:p w:rsidR="00CA1B8A" w:rsidRPr="00401858" w:rsidRDefault="00CA1B8A" w:rsidP="00CA1B8A">
      <w:pPr>
        <w:pStyle w:val="ConsNormal"/>
        <w:ind w:firstLine="709"/>
        <w:contextualSpacing/>
        <w:jc w:val="both"/>
        <w:rPr>
          <w:rFonts w:ascii="Times New Roman" w:hAnsi="Times New Roman" w:cs="Times New Roman"/>
          <w:sz w:val="24"/>
          <w:szCs w:val="24"/>
        </w:rPr>
      </w:pPr>
      <w:r w:rsidRPr="00401858">
        <w:rPr>
          <w:rFonts w:ascii="Times New Roman" w:hAnsi="Times New Roman" w:cs="Times New Roman"/>
          <w:sz w:val="24"/>
          <w:szCs w:val="24"/>
        </w:rPr>
        <w:t>15.7.1. Спецификация (Приложение № 1);</w:t>
      </w:r>
    </w:p>
    <w:p w:rsidR="00CA1B8A" w:rsidRPr="00401858" w:rsidRDefault="00CA1B8A" w:rsidP="00CA1B8A">
      <w:pPr>
        <w:pStyle w:val="ConsNormal"/>
        <w:ind w:firstLine="709"/>
        <w:contextualSpacing/>
        <w:jc w:val="center"/>
        <w:rPr>
          <w:rFonts w:ascii="Times New Roman" w:hAnsi="Times New Roman" w:cs="Times New Roman"/>
          <w:sz w:val="24"/>
          <w:szCs w:val="24"/>
        </w:rPr>
      </w:pPr>
    </w:p>
    <w:p w:rsidR="00CA1B8A" w:rsidRPr="00401858" w:rsidRDefault="00CA1B8A" w:rsidP="00CA1B8A">
      <w:pPr>
        <w:pStyle w:val="Textbody"/>
        <w:spacing w:after="0"/>
        <w:contextualSpacing/>
        <w:jc w:val="center"/>
        <w:rPr>
          <w:b/>
        </w:rPr>
      </w:pPr>
      <w:r w:rsidRPr="0040185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CA1B8A" w:rsidRPr="00401858" w:rsidTr="00CA1B8A">
        <w:tc>
          <w:tcPr>
            <w:tcW w:w="4503" w:type="dxa"/>
            <w:tcBorders>
              <w:top w:val="single" w:sz="4" w:space="0" w:color="auto"/>
              <w:left w:val="single" w:sz="4" w:space="0" w:color="auto"/>
              <w:bottom w:val="single" w:sz="4" w:space="0" w:color="auto"/>
              <w:right w:val="single" w:sz="4" w:space="0" w:color="auto"/>
            </w:tcBorders>
          </w:tcPr>
          <w:p w:rsidR="00CA1B8A" w:rsidRDefault="00CA1B8A" w:rsidP="00CA1B8A">
            <w:pPr>
              <w:pStyle w:val="afa"/>
              <w:widowControl w:val="0"/>
              <w:suppressAutoHyphens/>
              <w:autoSpaceDN w:val="0"/>
              <w:contextualSpacing/>
              <w:textAlignment w:val="baseline"/>
              <w:rPr>
                <w:rFonts w:ascii="Times New Roman" w:hAnsi="Times New Roman" w:cs="Times New Roman"/>
                <w:b/>
                <w:sz w:val="24"/>
                <w:szCs w:val="24"/>
              </w:rPr>
            </w:pPr>
            <w:r w:rsidRPr="00401858">
              <w:rPr>
                <w:rFonts w:ascii="Times New Roman" w:hAnsi="Times New Roman" w:cs="Times New Roman"/>
                <w:b/>
                <w:sz w:val="24"/>
                <w:szCs w:val="24"/>
                <w:lang w:val="ru-RU"/>
              </w:rPr>
              <w:t>Покупатель:</w:t>
            </w:r>
          </w:p>
          <w:p w:rsidR="00347FF4" w:rsidRPr="00034CD7" w:rsidRDefault="00347FF4" w:rsidP="00347FF4">
            <w:pPr>
              <w:rPr>
                <w:b/>
                <w:i/>
              </w:rPr>
            </w:pPr>
            <w:r w:rsidRPr="00034CD7">
              <w:rPr>
                <w:b/>
                <w:i/>
              </w:rPr>
              <w:t>ЧУЗ «Больница «РЖД-Медицина» г</w:t>
            </w:r>
            <w:proofErr w:type="gramStart"/>
            <w:r w:rsidRPr="00034CD7">
              <w:rPr>
                <w:b/>
                <w:i/>
              </w:rPr>
              <w:t>.В</w:t>
            </w:r>
            <w:proofErr w:type="gramEnd"/>
            <w:r w:rsidRPr="00034CD7">
              <w:rPr>
                <w:b/>
                <w:i/>
              </w:rPr>
              <w:t>ыборг</w:t>
            </w:r>
          </w:p>
          <w:p w:rsidR="00CA1B8A" w:rsidRPr="00347FF4" w:rsidRDefault="00CA1B8A" w:rsidP="00CA1B8A">
            <w:pPr>
              <w:rPr>
                <w:rFonts w:eastAsia="Calibri"/>
              </w:rPr>
            </w:pPr>
            <w:r w:rsidRPr="00401858">
              <w:t xml:space="preserve">Место нахождения: </w:t>
            </w:r>
            <w:smartTag w:uri="urn:schemas-microsoft-com:office:smarttags" w:element="metricconverter">
              <w:smartTagPr>
                <w:attr w:name="ProductID" w:val="188810, г"/>
              </w:smartTagPr>
              <w:r w:rsidR="00347FF4" w:rsidRPr="00034CD7">
                <w:rPr>
                  <w:rFonts w:eastAsia="Calibri"/>
                </w:rPr>
                <w:t>188810, г</w:t>
              </w:r>
            </w:smartTag>
            <w:r w:rsidR="00347FF4" w:rsidRPr="00034CD7">
              <w:rPr>
                <w:rFonts w:eastAsia="Calibri"/>
              </w:rPr>
              <w:t>. Выб</w:t>
            </w:r>
            <w:r w:rsidR="00347FF4">
              <w:rPr>
                <w:rFonts w:eastAsia="Calibri"/>
              </w:rPr>
              <w:t>орг, Ленинградское шоссе, д. 23</w:t>
            </w:r>
          </w:p>
          <w:p w:rsidR="00CA1B8A" w:rsidRPr="00401858" w:rsidRDefault="00CA1B8A" w:rsidP="00CA1B8A">
            <w:pPr>
              <w:contextualSpacing/>
            </w:pPr>
            <w:r w:rsidRPr="00401858">
              <w:t>ИНН:</w:t>
            </w:r>
            <w:r w:rsidR="00347FF4" w:rsidRPr="00034CD7">
              <w:rPr>
                <w:rFonts w:eastAsia="Calibri"/>
              </w:rPr>
              <w:t xml:space="preserve"> 4704057191</w:t>
            </w:r>
          </w:p>
          <w:p w:rsidR="00CA1B8A" w:rsidRPr="00401858" w:rsidRDefault="00CA1B8A" w:rsidP="00CA1B8A">
            <w:pPr>
              <w:contextualSpacing/>
            </w:pPr>
            <w:r w:rsidRPr="00401858">
              <w:t>КПП:</w:t>
            </w:r>
            <w:r w:rsidR="00347FF4" w:rsidRPr="00034CD7">
              <w:rPr>
                <w:rFonts w:eastAsia="Calibri"/>
              </w:rPr>
              <w:t xml:space="preserve"> 470401001</w:t>
            </w:r>
          </w:p>
          <w:p w:rsidR="00CA1B8A" w:rsidRPr="00401858" w:rsidRDefault="00CA1B8A" w:rsidP="00CA1B8A">
            <w:pPr>
              <w:contextualSpacing/>
            </w:pPr>
            <w:r w:rsidRPr="00401858">
              <w:t>ОГРН:</w:t>
            </w:r>
            <w:r w:rsidR="00347FF4" w:rsidRPr="00034CD7">
              <w:rPr>
                <w:rFonts w:eastAsia="Calibri"/>
              </w:rPr>
              <w:t xml:space="preserve"> 1044700879343</w:t>
            </w:r>
          </w:p>
          <w:p w:rsidR="00CA1B8A" w:rsidRPr="00347FF4" w:rsidRDefault="00CA1B8A" w:rsidP="00347FF4">
            <w:pPr>
              <w:rPr>
                <w:rFonts w:eastAsia="Calibri"/>
              </w:rPr>
            </w:pPr>
            <w:r w:rsidRPr="00401858">
              <w:t>К/С:</w:t>
            </w:r>
            <w:r w:rsidR="00347FF4" w:rsidRPr="00034CD7">
              <w:rPr>
                <w:rFonts w:eastAsia="Calibri"/>
              </w:rPr>
              <w:t xml:space="preserve"> </w:t>
            </w:r>
            <w:r w:rsidR="00347FF4">
              <w:rPr>
                <w:rFonts w:eastAsia="Calibri"/>
              </w:rPr>
              <w:t>30101810500000000653</w:t>
            </w:r>
          </w:p>
          <w:p w:rsidR="00CA1B8A" w:rsidRPr="00401858" w:rsidRDefault="00CA1B8A" w:rsidP="00347FF4">
            <w:r w:rsidRPr="00401858">
              <w:t>Банк:</w:t>
            </w:r>
            <w:r w:rsidR="00347FF4" w:rsidRPr="00034CD7">
              <w:t xml:space="preserve"> Северо-Западный банк  ПАО  «Сбербан</w:t>
            </w:r>
            <w:r w:rsidR="00347FF4">
              <w:t>к России»  г. Санкт – Петербург</w:t>
            </w:r>
          </w:p>
          <w:p w:rsidR="00CA1B8A" w:rsidRPr="00401858" w:rsidRDefault="00CA1B8A" w:rsidP="00CA1B8A">
            <w:pPr>
              <w:contextualSpacing/>
              <w:jc w:val="both"/>
            </w:pPr>
            <w:r w:rsidRPr="00401858">
              <w:t xml:space="preserve">БИК: </w:t>
            </w:r>
            <w:r w:rsidR="00347FF4" w:rsidRPr="00034CD7">
              <w:rPr>
                <w:rFonts w:eastAsia="Calibri"/>
              </w:rPr>
              <w:t>044030653</w:t>
            </w:r>
          </w:p>
          <w:p w:rsidR="00CA1B8A" w:rsidRPr="00401858" w:rsidRDefault="00CA1B8A" w:rsidP="00CA1B8A">
            <w:pPr>
              <w:contextualSpacing/>
            </w:pPr>
            <w:proofErr w:type="gramStart"/>
            <w:r w:rsidRPr="00401858">
              <w:t>Р</w:t>
            </w:r>
            <w:proofErr w:type="gramEnd"/>
            <w:r w:rsidRPr="00401858">
              <w:t xml:space="preserve">/С: </w:t>
            </w:r>
            <w:r w:rsidR="00347FF4" w:rsidRPr="00034CD7">
              <w:rPr>
                <w:rFonts w:eastAsia="Calibri"/>
              </w:rPr>
              <w:t>40703810655390110292</w:t>
            </w:r>
          </w:p>
          <w:p w:rsidR="00CA1B8A" w:rsidRPr="00401858" w:rsidRDefault="00CA1B8A" w:rsidP="00CA1B8A">
            <w:pPr>
              <w:contextualSpacing/>
              <w:jc w:val="both"/>
              <w:rPr>
                <w:bCs/>
              </w:rPr>
            </w:pPr>
            <w:r w:rsidRPr="00401858">
              <w:t>Электронная почта</w:t>
            </w:r>
            <w:r w:rsidRPr="00347FF4">
              <w:t xml:space="preserve">: </w:t>
            </w:r>
            <w:proofErr w:type="spellStart"/>
            <w:r w:rsidR="00347FF4" w:rsidRPr="00347FF4">
              <w:rPr>
                <w:lang w:val="en-US"/>
              </w:rPr>
              <w:t>uzlovaja</w:t>
            </w:r>
            <w:proofErr w:type="spellEnd"/>
            <w:r w:rsidR="00347FF4" w:rsidRPr="00230112">
              <w:t>@</w:t>
            </w:r>
            <w:r w:rsidR="00347FF4" w:rsidRPr="00347FF4">
              <w:rPr>
                <w:lang w:val="en-US"/>
              </w:rPr>
              <w:t>mail</w:t>
            </w:r>
            <w:r w:rsidR="00347FF4" w:rsidRPr="00230112">
              <w:t>.</w:t>
            </w:r>
            <w:proofErr w:type="spellStart"/>
            <w:r w:rsidR="00347FF4" w:rsidRPr="00347FF4">
              <w:rPr>
                <w:lang w:val="en-US"/>
              </w:rPr>
              <w:t>ru</w:t>
            </w:r>
            <w:proofErr w:type="spellEnd"/>
          </w:p>
          <w:p w:rsidR="00CA1B8A" w:rsidRPr="00347FF4" w:rsidRDefault="00CA1B8A" w:rsidP="00CA1B8A">
            <w:pPr>
              <w:pStyle w:val="afa"/>
              <w:widowControl w:val="0"/>
              <w:suppressAutoHyphens/>
              <w:autoSpaceDN w:val="0"/>
              <w:contextualSpacing/>
              <w:textAlignment w:val="baseline"/>
              <w:rPr>
                <w:rFonts w:ascii="Times New Roman" w:hAnsi="Times New Roman" w:cs="Times New Roman"/>
                <w:sz w:val="24"/>
                <w:szCs w:val="24"/>
                <w:lang w:val="ru-RU"/>
              </w:rPr>
            </w:pPr>
          </w:p>
        </w:tc>
        <w:tc>
          <w:tcPr>
            <w:tcW w:w="4961" w:type="dxa"/>
            <w:tcBorders>
              <w:top w:val="single" w:sz="4" w:space="0" w:color="auto"/>
              <w:left w:val="single" w:sz="4" w:space="0" w:color="auto"/>
              <w:bottom w:val="single" w:sz="4" w:space="0" w:color="auto"/>
              <w:right w:val="single" w:sz="4" w:space="0" w:color="auto"/>
            </w:tcBorders>
          </w:tcPr>
          <w:p w:rsidR="00CA1B8A" w:rsidRPr="00401858" w:rsidRDefault="00CA1B8A" w:rsidP="00CA1B8A">
            <w:pPr>
              <w:pStyle w:val="afa"/>
              <w:widowControl w:val="0"/>
              <w:suppressAutoHyphens/>
              <w:autoSpaceDN w:val="0"/>
              <w:contextualSpacing/>
              <w:textAlignment w:val="baseline"/>
              <w:rPr>
                <w:rFonts w:ascii="Times New Roman" w:hAnsi="Times New Roman" w:cs="Times New Roman"/>
                <w:b/>
                <w:sz w:val="24"/>
                <w:szCs w:val="24"/>
                <w:lang w:val="ru-RU"/>
              </w:rPr>
            </w:pPr>
            <w:r w:rsidRPr="00401858">
              <w:rPr>
                <w:rFonts w:ascii="Times New Roman" w:hAnsi="Times New Roman" w:cs="Times New Roman"/>
                <w:b/>
                <w:sz w:val="24"/>
                <w:szCs w:val="24"/>
                <w:lang w:val="ru-RU"/>
              </w:rPr>
              <w:t>Поставщик:</w:t>
            </w:r>
          </w:p>
          <w:p w:rsidR="00CA1B8A" w:rsidRPr="00401858" w:rsidRDefault="00CA1B8A" w:rsidP="00CA1B8A">
            <w:pPr>
              <w:contextualSpacing/>
            </w:pPr>
            <w:r w:rsidRPr="00401858">
              <w:t xml:space="preserve">Место нахождения: </w:t>
            </w:r>
          </w:p>
          <w:p w:rsidR="00CA1B8A" w:rsidRPr="00401858" w:rsidRDefault="00CA1B8A" w:rsidP="00CA1B8A">
            <w:pPr>
              <w:contextualSpacing/>
            </w:pPr>
            <w:r w:rsidRPr="00401858">
              <w:t>ИНН:</w:t>
            </w:r>
          </w:p>
          <w:p w:rsidR="00CA1B8A" w:rsidRPr="00401858" w:rsidRDefault="00CA1B8A" w:rsidP="00CA1B8A">
            <w:pPr>
              <w:contextualSpacing/>
            </w:pPr>
            <w:r w:rsidRPr="00401858">
              <w:t>КПП:</w:t>
            </w:r>
          </w:p>
          <w:p w:rsidR="00CA1B8A" w:rsidRPr="00401858" w:rsidRDefault="00CA1B8A" w:rsidP="00CA1B8A">
            <w:pPr>
              <w:contextualSpacing/>
            </w:pPr>
            <w:r w:rsidRPr="00401858">
              <w:t>ОГРН:</w:t>
            </w:r>
          </w:p>
          <w:p w:rsidR="00CA1B8A" w:rsidRPr="00401858" w:rsidRDefault="00CA1B8A" w:rsidP="00CA1B8A">
            <w:pPr>
              <w:contextualSpacing/>
              <w:jc w:val="both"/>
            </w:pPr>
            <w:r w:rsidRPr="00401858">
              <w:t>К/С:</w:t>
            </w:r>
          </w:p>
          <w:p w:rsidR="00CA1B8A" w:rsidRPr="00401858" w:rsidRDefault="00CA1B8A" w:rsidP="00CA1B8A">
            <w:pPr>
              <w:contextualSpacing/>
              <w:jc w:val="both"/>
            </w:pPr>
            <w:r w:rsidRPr="00401858">
              <w:t>Банк:</w:t>
            </w:r>
          </w:p>
          <w:p w:rsidR="00CA1B8A" w:rsidRPr="00401858" w:rsidRDefault="00CA1B8A" w:rsidP="00CA1B8A">
            <w:pPr>
              <w:contextualSpacing/>
              <w:jc w:val="both"/>
            </w:pPr>
            <w:r w:rsidRPr="00401858">
              <w:t xml:space="preserve">БИК: </w:t>
            </w:r>
          </w:p>
          <w:p w:rsidR="00CA1B8A" w:rsidRPr="00401858" w:rsidRDefault="00CA1B8A" w:rsidP="00CA1B8A">
            <w:pPr>
              <w:contextualSpacing/>
            </w:pPr>
            <w:proofErr w:type="gramStart"/>
            <w:r w:rsidRPr="00401858">
              <w:t>Р</w:t>
            </w:r>
            <w:proofErr w:type="gramEnd"/>
            <w:r w:rsidRPr="00401858">
              <w:t xml:space="preserve">/С: </w:t>
            </w:r>
          </w:p>
          <w:p w:rsidR="00CA1B8A" w:rsidRPr="00401858" w:rsidRDefault="00CA1B8A" w:rsidP="00CA1B8A">
            <w:pPr>
              <w:contextualSpacing/>
              <w:jc w:val="both"/>
              <w:rPr>
                <w:bCs/>
              </w:rPr>
            </w:pPr>
            <w:r w:rsidRPr="00401858">
              <w:t xml:space="preserve">Электронная почта: </w:t>
            </w:r>
          </w:p>
          <w:p w:rsidR="00CA1B8A" w:rsidRPr="00401858" w:rsidRDefault="00CA1B8A" w:rsidP="00CA1B8A">
            <w:pPr>
              <w:contextualSpacing/>
            </w:pPr>
          </w:p>
        </w:tc>
      </w:tr>
      <w:tr w:rsidR="00CA1B8A" w:rsidRPr="00401858" w:rsidTr="00CA1B8A">
        <w:trPr>
          <w:trHeight w:val="1427"/>
        </w:trPr>
        <w:tc>
          <w:tcPr>
            <w:tcW w:w="4503" w:type="dxa"/>
            <w:tcBorders>
              <w:top w:val="single" w:sz="4" w:space="0" w:color="auto"/>
              <w:left w:val="single" w:sz="4" w:space="0" w:color="auto"/>
              <w:bottom w:val="single" w:sz="4" w:space="0" w:color="auto"/>
              <w:right w:val="single" w:sz="4" w:space="0" w:color="auto"/>
            </w:tcBorders>
          </w:tcPr>
          <w:p w:rsidR="00CA1B8A" w:rsidRPr="00401858" w:rsidRDefault="00CA1B8A" w:rsidP="00CA1B8A">
            <w:pPr>
              <w:pStyle w:val="ConsNormal"/>
              <w:ind w:firstLine="0"/>
              <w:contextualSpacing/>
              <w:jc w:val="both"/>
              <w:rPr>
                <w:rFonts w:ascii="Times New Roman" w:hAnsi="Times New Roman" w:cs="Times New Roman"/>
                <w:sz w:val="24"/>
                <w:szCs w:val="24"/>
              </w:rPr>
            </w:pPr>
          </w:p>
          <w:p w:rsidR="00CA1B8A" w:rsidRPr="00401858" w:rsidRDefault="00CA1B8A" w:rsidP="00347FF4">
            <w:pPr>
              <w:pStyle w:val="ConsNormal"/>
              <w:ind w:firstLine="0"/>
              <w:contextualSpacing/>
              <w:jc w:val="both"/>
              <w:rPr>
                <w:rFonts w:ascii="Times New Roman" w:hAnsi="Times New Roman" w:cs="Times New Roman"/>
                <w:sz w:val="24"/>
                <w:szCs w:val="24"/>
              </w:rPr>
            </w:pPr>
            <w:r w:rsidRPr="00401858">
              <w:rPr>
                <w:rFonts w:ascii="Times New Roman" w:hAnsi="Times New Roman" w:cs="Times New Roman"/>
                <w:sz w:val="24"/>
                <w:szCs w:val="24"/>
              </w:rPr>
              <w:t>_______________/</w:t>
            </w:r>
            <w:r w:rsidR="00347FF4">
              <w:rPr>
                <w:rFonts w:ascii="Times New Roman" w:hAnsi="Times New Roman" w:cs="Times New Roman"/>
                <w:sz w:val="24"/>
                <w:szCs w:val="24"/>
              </w:rPr>
              <w:t>Карасев О.С.</w:t>
            </w:r>
            <w:r w:rsidRPr="00401858">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CA1B8A" w:rsidRPr="00401858" w:rsidRDefault="00CA1B8A" w:rsidP="00CA1B8A">
            <w:pPr>
              <w:pStyle w:val="afa"/>
              <w:widowControl w:val="0"/>
              <w:suppressAutoHyphens/>
              <w:autoSpaceDN w:val="0"/>
              <w:contextualSpacing/>
              <w:textAlignment w:val="baseline"/>
              <w:rPr>
                <w:rFonts w:ascii="Times New Roman" w:hAnsi="Times New Roman" w:cs="Times New Roman"/>
                <w:sz w:val="24"/>
                <w:szCs w:val="24"/>
              </w:rPr>
            </w:pPr>
          </w:p>
          <w:p w:rsidR="00CA1B8A" w:rsidRPr="00401858" w:rsidRDefault="00CA1B8A" w:rsidP="00CA1B8A">
            <w:pPr>
              <w:pStyle w:val="afa"/>
              <w:widowControl w:val="0"/>
              <w:suppressAutoHyphens/>
              <w:autoSpaceDN w:val="0"/>
              <w:contextualSpacing/>
              <w:textAlignment w:val="baseline"/>
              <w:rPr>
                <w:rFonts w:ascii="Times New Roman" w:hAnsi="Times New Roman" w:cs="Times New Roman"/>
                <w:sz w:val="24"/>
                <w:szCs w:val="24"/>
              </w:rPr>
            </w:pPr>
            <w:r w:rsidRPr="00401858">
              <w:rPr>
                <w:rFonts w:ascii="Times New Roman" w:hAnsi="Times New Roman" w:cs="Times New Roman"/>
                <w:sz w:val="24"/>
                <w:szCs w:val="24"/>
              </w:rPr>
              <w:t>___________________/ __________/</w:t>
            </w:r>
          </w:p>
        </w:tc>
      </w:tr>
    </w:tbl>
    <w:p w:rsidR="00CA1B8A" w:rsidRPr="00401858" w:rsidRDefault="00CA1B8A" w:rsidP="00CA1B8A">
      <w:pPr>
        <w:pStyle w:val="Standard"/>
        <w:contextualSpacing/>
        <w:jc w:val="right"/>
      </w:pPr>
    </w:p>
    <w:p w:rsidR="00CA1B8A" w:rsidRPr="00401858" w:rsidRDefault="00CA1B8A" w:rsidP="00CA1B8A">
      <w:pPr>
        <w:pStyle w:val="Standard"/>
        <w:contextualSpacing/>
        <w:jc w:val="right"/>
      </w:pPr>
    </w:p>
    <w:p w:rsidR="00CA1B8A" w:rsidRPr="00401858" w:rsidRDefault="00CA1B8A" w:rsidP="00CA1B8A">
      <w:pPr>
        <w:pStyle w:val="Standard"/>
        <w:contextualSpacing/>
        <w:jc w:val="right"/>
      </w:pPr>
    </w:p>
    <w:p w:rsidR="00CA1B8A" w:rsidRPr="00401858" w:rsidRDefault="00CA1B8A" w:rsidP="00CA1B8A">
      <w:pPr>
        <w:pStyle w:val="Standard"/>
        <w:contextualSpacing/>
        <w:jc w:val="right"/>
      </w:pPr>
    </w:p>
    <w:p w:rsidR="00CA1B8A" w:rsidRPr="00401858" w:rsidRDefault="00CA1B8A" w:rsidP="00CA1B8A">
      <w:pPr>
        <w:pStyle w:val="Standard"/>
        <w:contextualSpacing/>
        <w:jc w:val="right"/>
      </w:pPr>
    </w:p>
    <w:p w:rsidR="00CA1B8A" w:rsidRPr="00401858" w:rsidRDefault="00CA1B8A" w:rsidP="00CA1B8A">
      <w:pPr>
        <w:pStyle w:val="Standard"/>
        <w:contextualSpacing/>
        <w:jc w:val="right"/>
      </w:pPr>
    </w:p>
    <w:p w:rsidR="00347FF4" w:rsidRDefault="00347FF4">
      <w:pPr>
        <w:spacing w:after="200" w:line="276" w:lineRule="auto"/>
        <w:rPr>
          <w:rFonts w:eastAsia="Calibri"/>
          <w:kern w:val="3"/>
        </w:rPr>
      </w:pPr>
      <w:r>
        <w:br w:type="page"/>
      </w:r>
    </w:p>
    <w:p w:rsidR="00CA1B8A" w:rsidRPr="00401858" w:rsidRDefault="00CA1B8A" w:rsidP="00CA1B8A">
      <w:pPr>
        <w:pStyle w:val="Standard"/>
        <w:contextualSpacing/>
        <w:jc w:val="right"/>
      </w:pPr>
      <w:r w:rsidRPr="00401858">
        <w:lastRenderedPageBreak/>
        <w:t>Приложение № 1</w:t>
      </w:r>
    </w:p>
    <w:p w:rsidR="00CA1B8A" w:rsidRPr="00401858" w:rsidRDefault="00CA1B8A" w:rsidP="00CA1B8A">
      <w:pPr>
        <w:pStyle w:val="af5"/>
        <w:spacing w:after="0" w:line="240" w:lineRule="auto"/>
        <w:contextualSpacing/>
        <w:jc w:val="right"/>
        <w:rPr>
          <w:rFonts w:ascii="Times New Roman" w:hAnsi="Times New Roman"/>
          <w:sz w:val="24"/>
          <w:szCs w:val="24"/>
        </w:rPr>
      </w:pPr>
      <w:r w:rsidRPr="00401858">
        <w:rPr>
          <w:rFonts w:ascii="Times New Roman" w:eastAsia="Calibri" w:hAnsi="Times New Roman"/>
          <w:sz w:val="24"/>
          <w:szCs w:val="24"/>
        </w:rPr>
        <w:t>к Договору № ___ от « ___»__________20__г.</w:t>
      </w:r>
    </w:p>
    <w:p w:rsidR="00CA1B8A" w:rsidRPr="00401858" w:rsidRDefault="00CA1B8A" w:rsidP="00CA1B8A">
      <w:pPr>
        <w:pStyle w:val="Standard"/>
        <w:contextualSpacing/>
        <w:jc w:val="right"/>
      </w:pPr>
    </w:p>
    <w:p w:rsidR="00CA1B8A" w:rsidRPr="00401858" w:rsidRDefault="00CA1B8A" w:rsidP="00CA1B8A">
      <w:pPr>
        <w:pStyle w:val="Standard"/>
        <w:tabs>
          <w:tab w:val="left" w:pos="1040"/>
          <w:tab w:val="left" w:pos="1440"/>
          <w:tab w:val="left" w:pos="8000"/>
        </w:tabs>
        <w:contextualSpacing/>
        <w:jc w:val="center"/>
      </w:pPr>
    </w:p>
    <w:p w:rsidR="00CA1B8A" w:rsidRPr="00401858" w:rsidRDefault="00CA1B8A" w:rsidP="00CA1B8A">
      <w:pPr>
        <w:pStyle w:val="Standard"/>
        <w:tabs>
          <w:tab w:val="left" w:pos="1040"/>
          <w:tab w:val="left" w:pos="1440"/>
          <w:tab w:val="left" w:pos="8000"/>
        </w:tabs>
        <w:contextualSpacing/>
        <w:jc w:val="center"/>
      </w:pPr>
      <w:r w:rsidRPr="00401858">
        <w:t xml:space="preserve">Спецификация  </w:t>
      </w:r>
    </w:p>
    <w:p w:rsidR="00CA1B8A" w:rsidRPr="00401858" w:rsidRDefault="00CA1B8A" w:rsidP="00CA1B8A">
      <w:pPr>
        <w:pStyle w:val="Standard"/>
        <w:tabs>
          <w:tab w:val="left" w:pos="1040"/>
          <w:tab w:val="left" w:pos="1440"/>
          <w:tab w:val="left" w:pos="8000"/>
        </w:tabs>
        <w:contextualSpacing/>
        <w:jc w:val="center"/>
      </w:pPr>
    </w:p>
    <w:p w:rsidR="00CA1B8A" w:rsidRPr="00401858" w:rsidRDefault="00CA1B8A" w:rsidP="00CA1B8A">
      <w:pPr>
        <w:pStyle w:val="ConsNonformat"/>
        <w:widowControl/>
        <w:contextualSpacing/>
        <w:jc w:val="both"/>
        <w:rPr>
          <w:rFonts w:ascii="Times New Roman" w:hAnsi="Times New Roman" w:cs="Times New Roman"/>
          <w:sz w:val="24"/>
          <w:szCs w:val="24"/>
        </w:rPr>
      </w:pPr>
      <w:r w:rsidRPr="00401858">
        <w:rPr>
          <w:rFonts w:ascii="Times New Roman" w:eastAsia="Calibri" w:hAnsi="Times New Roman" w:cs="Times New Roman"/>
          <w:sz w:val="24"/>
          <w:szCs w:val="24"/>
        </w:rPr>
        <w:t xml:space="preserve">г. _______________                                                      </w:t>
      </w:r>
      <w:r w:rsidRPr="00401858">
        <w:rPr>
          <w:rFonts w:ascii="Times New Roman" w:hAnsi="Times New Roman" w:cs="Times New Roman"/>
          <w:sz w:val="24"/>
          <w:szCs w:val="24"/>
        </w:rPr>
        <w:tab/>
      </w:r>
      <w:r w:rsidRPr="00401858">
        <w:rPr>
          <w:rFonts w:ascii="Times New Roman" w:hAnsi="Times New Roman" w:cs="Times New Roman"/>
          <w:sz w:val="24"/>
          <w:szCs w:val="24"/>
        </w:rPr>
        <w:tab/>
        <w:t xml:space="preserve">   «___» _________ 20_</w:t>
      </w:r>
      <w:r w:rsidRPr="00401858">
        <w:rPr>
          <w:rFonts w:ascii="Times New Roman" w:eastAsia="Calibri" w:hAnsi="Times New Roman" w:cs="Times New Roman"/>
          <w:sz w:val="24"/>
          <w:szCs w:val="24"/>
        </w:rPr>
        <w:t>__ г.</w:t>
      </w:r>
    </w:p>
    <w:p w:rsidR="00CA1B8A" w:rsidRPr="00401858" w:rsidRDefault="00CA1B8A" w:rsidP="00CA1B8A">
      <w:pPr>
        <w:pStyle w:val="Standard"/>
        <w:tabs>
          <w:tab w:val="left" w:pos="1040"/>
          <w:tab w:val="left" w:pos="1440"/>
          <w:tab w:val="left" w:pos="8000"/>
        </w:tabs>
        <w:contextualSpacing/>
        <w:jc w:val="both"/>
        <w:rPr>
          <w:lang w:val="en-US"/>
        </w:rPr>
      </w:pPr>
    </w:p>
    <w:p w:rsidR="00CA1B8A" w:rsidRPr="00401858" w:rsidRDefault="00CA1B8A" w:rsidP="00CA1B8A">
      <w:pPr>
        <w:pStyle w:val="Standard"/>
        <w:tabs>
          <w:tab w:val="left" w:pos="1040"/>
          <w:tab w:val="left" w:pos="1440"/>
          <w:tab w:val="left" w:pos="8000"/>
        </w:tabs>
        <w:contextualSpacing/>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A1B8A" w:rsidRPr="00401858" w:rsidTr="00CA1B8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center"/>
            </w:pPr>
            <w:r w:rsidRPr="00401858">
              <w:t xml:space="preserve">№ </w:t>
            </w:r>
            <w:proofErr w:type="gramStart"/>
            <w:r w:rsidRPr="00401858">
              <w:t>п</w:t>
            </w:r>
            <w:proofErr w:type="gramEnd"/>
            <w:r w:rsidRPr="0040185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center"/>
            </w:pPr>
            <w:r w:rsidRPr="00401858">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ind w:left="-93" w:right="-53"/>
              <w:contextualSpacing/>
              <w:jc w:val="center"/>
            </w:pPr>
            <w:r w:rsidRPr="00401858">
              <w:t>Ед.</w:t>
            </w:r>
            <w:r w:rsidRPr="0040185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ind w:left="-93" w:right="-53"/>
              <w:contextualSpacing/>
              <w:jc w:val="center"/>
            </w:pPr>
            <w:r w:rsidRPr="0040185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ind w:left="-163" w:right="-177"/>
              <w:contextualSpacing/>
              <w:jc w:val="center"/>
            </w:pPr>
          </w:p>
          <w:p w:rsidR="00CA1B8A" w:rsidRPr="00401858" w:rsidRDefault="00CA1B8A" w:rsidP="00CA1B8A">
            <w:pPr>
              <w:pStyle w:val="Standard"/>
              <w:snapToGrid w:val="0"/>
              <w:contextualSpacing/>
              <w:jc w:val="center"/>
            </w:pPr>
            <w:r w:rsidRPr="00401858">
              <w:t xml:space="preserve"> НДС,</w:t>
            </w:r>
          </w:p>
          <w:p w:rsidR="00CA1B8A" w:rsidRPr="00401858" w:rsidRDefault="00CA1B8A" w:rsidP="00CA1B8A">
            <w:pPr>
              <w:pStyle w:val="Standard"/>
              <w:snapToGrid w:val="0"/>
              <w:contextualSpacing/>
              <w:jc w:val="center"/>
            </w:pPr>
            <w:r w:rsidRPr="00401858">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center"/>
            </w:pPr>
            <w:r w:rsidRPr="00401858">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center"/>
            </w:pPr>
            <w:r w:rsidRPr="00401858">
              <w:t>Сумма НДС, руб.</w:t>
            </w:r>
          </w:p>
          <w:p w:rsidR="00CA1B8A" w:rsidRPr="00401858" w:rsidRDefault="00CA1B8A" w:rsidP="00CA1B8A">
            <w:pPr>
              <w:pStyle w:val="Standard"/>
              <w:snapToGrid w:val="0"/>
              <w:contextualSpacing/>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center"/>
            </w:pPr>
            <w:r w:rsidRPr="00401858">
              <w:t>Стоимость, включая НДС, руб./ НДС не облагается</w:t>
            </w:r>
          </w:p>
        </w:tc>
      </w:tr>
      <w:tr w:rsidR="00CA1B8A" w:rsidRPr="00401858" w:rsidTr="00CA1B8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center"/>
            </w:pPr>
            <w:r w:rsidRPr="0040185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uppressAutoHyphens w:val="0"/>
              <w:snapToGrid w:val="0"/>
              <w:contextualSpacing/>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ind w:left="-108" w:right="-108"/>
              <w:contextualSpacing/>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ind w:right="-108"/>
              <w:contextualSpacing/>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center"/>
            </w:pPr>
          </w:p>
        </w:tc>
      </w:tr>
      <w:tr w:rsidR="00CA1B8A" w:rsidRPr="00401858" w:rsidTr="00CA1B8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right"/>
            </w:pPr>
            <w:r w:rsidRPr="00401858">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center"/>
            </w:pPr>
          </w:p>
        </w:tc>
      </w:tr>
      <w:tr w:rsidR="00CA1B8A" w:rsidRPr="00401858" w:rsidTr="00CA1B8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A1B8A" w:rsidRPr="00401858" w:rsidRDefault="00CA1B8A" w:rsidP="00CA1B8A">
            <w:pPr>
              <w:pStyle w:val="Standard"/>
              <w:snapToGrid w:val="0"/>
              <w:contextualSpacing/>
              <w:jc w:val="center"/>
            </w:pPr>
          </w:p>
        </w:tc>
      </w:tr>
    </w:tbl>
    <w:p w:rsidR="00CA1B8A" w:rsidRPr="00401858" w:rsidRDefault="00CA1B8A" w:rsidP="00CA1B8A">
      <w:pPr>
        <w:pStyle w:val="af7"/>
        <w:ind w:firstLine="426"/>
        <w:contextualSpacing/>
        <w:jc w:val="both"/>
        <w:rPr>
          <w:bCs/>
          <w:sz w:val="24"/>
          <w:szCs w:val="24"/>
          <w:lang w:val="en-US"/>
        </w:rPr>
      </w:pPr>
    </w:p>
    <w:p w:rsidR="00CA1B8A" w:rsidRPr="00401858" w:rsidRDefault="00CA1B8A" w:rsidP="00CA1B8A">
      <w:pPr>
        <w:pStyle w:val="af7"/>
        <w:ind w:firstLine="426"/>
        <w:contextualSpacing/>
        <w:jc w:val="both"/>
        <w:rPr>
          <w:rStyle w:val="4"/>
          <w:i w:val="0"/>
          <w:sz w:val="24"/>
          <w:szCs w:val="24"/>
        </w:rPr>
      </w:pPr>
      <w:r w:rsidRPr="00401858">
        <w:rPr>
          <w:bCs/>
          <w:sz w:val="24"/>
          <w:szCs w:val="24"/>
        </w:rPr>
        <w:t>Итого по Спецификации</w:t>
      </w:r>
      <w:proofErr w:type="gramStart"/>
      <w:r w:rsidRPr="00401858">
        <w:rPr>
          <w:bCs/>
          <w:sz w:val="24"/>
          <w:szCs w:val="24"/>
        </w:rPr>
        <w:t xml:space="preserve"> - </w:t>
      </w:r>
      <w:r w:rsidRPr="00401858">
        <w:rPr>
          <w:rStyle w:val="4"/>
          <w:sz w:val="24"/>
          <w:szCs w:val="24"/>
        </w:rPr>
        <w:t xml:space="preserve">______  (___________) </w:t>
      </w:r>
      <w:proofErr w:type="gramEnd"/>
      <w:r w:rsidRPr="00401858">
        <w:rPr>
          <w:rStyle w:val="4"/>
          <w:sz w:val="24"/>
          <w:szCs w:val="24"/>
        </w:rPr>
        <w:t>рублей ___ копеек, в том числе НДС ___% - _____ (_______________) рублей _____ копеек /или НДС не облагается.</w:t>
      </w:r>
    </w:p>
    <w:p w:rsidR="00CA1B8A" w:rsidRPr="00401858" w:rsidRDefault="00CA1B8A" w:rsidP="00CA1B8A">
      <w:pPr>
        <w:pStyle w:val="Standard"/>
        <w:contextualSpacing/>
        <w:rPr>
          <w:rFonts w:eastAsia="Times New Roman"/>
        </w:rPr>
      </w:pPr>
    </w:p>
    <w:p w:rsidR="00CA1B8A" w:rsidRPr="00401858" w:rsidRDefault="00CA1B8A" w:rsidP="00CA1B8A">
      <w:pPr>
        <w:pStyle w:val="Standard"/>
        <w:tabs>
          <w:tab w:val="left" w:pos="1040"/>
          <w:tab w:val="left" w:pos="1440"/>
          <w:tab w:val="left" w:pos="8000"/>
        </w:tabs>
        <w:contextualSpacing/>
        <w:jc w:val="center"/>
        <w:rPr>
          <w:rFonts w:eastAsia="Times New Roman"/>
        </w:rPr>
      </w:pPr>
    </w:p>
    <w:p w:rsidR="00CA1B8A" w:rsidRPr="00401858" w:rsidRDefault="00CA1B8A" w:rsidP="00CA1B8A">
      <w:pPr>
        <w:pStyle w:val="Standard"/>
        <w:tabs>
          <w:tab w:val="left" w:pos="1040"/>
          <w:tab w:val="left" w:pos="1440"/>
          <w:tab w:val="left" w:pos="8000"/>
        </w:tabs>
        <w:contextualSpacing/>
        <w:jc w:val="center"/>
        <w:rPr>
          <w:rFonts w:eastAsia="Times New Roman"/>
        </w:rPr>
      </w:pPr>
    </w:p>
    <w:p w:rsidR="00CA1B8A" w:rsidRPr="00401858" w:rsidRDefault="00CA1B8A" w:rsidP="00CA1B8A">
      <w:pPr>
        <w:pStyle w:val="Standard"/>
        <w:contextualSpacing/>
        <w:jc w:val="both"/>
      </w:pPr>
      <w:r w:rsidRPr="00401858">
        <w:t xml:space="preserve">   от Покупателя </w:t>
      </w:r>
      <w:r w:rsidRPr="00401858">
        <w:tab/>
      </w:r>
      <w:r w:rsidRPr="00401858">
        <w:tab/>
      </w:r>
      <w:r w:rsidRPr="00401858">
        <w:tab/>
      </w:r>
      <w:r w:rsidRPr="00401858">
        <w:tab/>
        <w:t xml:space="preserve">                  от Поставщика</w:t>
      </w:r>
    </w:p>
    <w:p w:rsidR="00CA1B8A" w:rsidRPr="00401858" w:rsidRDefault="00CA1B8A" w:rsidP="00CA1B8A">
      <w:pPr>
        <w:pStyle w:val="Standard"/>
        <w:contextualSpacing/>
        <w:jc w:val="both"/>
      </w:pPr>
      <w:r w:rsidRPr="00401858">
        <w:tab/>
      </w:r>
      <w:r w:rsidRPr="00401858">
        <w:tab/>
      </w:r>
      <w:r w:rsidRPr="00401858">
        <w:tab/>
      </w:r>
      <w:r w:rsidRPr="00401858">
        <w:tab/>
      </w:r>
      <w:r w:rsidRPr="00401858">
        <w:tab/>
      </w:r>
      <w:r w:rsidRPr="00401858">
        <w:tab/>
        <w:t xml:space="preserve">     </w:t>
      </w:r>
    </w:p>
    <w:p w:rsidR="00CA1B8A" w:rsidRPr="00401858" w:rsidRDefault="00CA1B8A" w:rsidP="00CA1B8A">
      <w:pPr>
        <w:pStyle w:val="Textbodyindent"/>
        <w:spacing w:after="0"/>
        <w:ind w:firstLine="0"/>
        <w:contextualSpacing/>
        <w:rPr>
          <w:rFonts w:ascii="Times New Roman" w:hAnsi="Times New Roman"/>
          <w:sz w:val="24"/>
          <w:szCs w:val="24"/>
        </w:rPr>
      </w:pPr>
    </w:p>
    <w:p w:rsidR="00CA1B8A" w:rsidRPr="00401858" w:rsidRDefault="00CA1B8A" w:rsidP="00CA1B8A">
      <w:pPr>
        <w:pStyle w:val="Textbodyindent"/>
        <w:spacing w:after="0"/>
        <w:ind w:firstLine="0"/>
        <w:contextualSpacing/>
        <w:rPr>
          <w:rFonts w:ascii="Times New Roman" w:hAnsi="Times New Roman"/>
          <w:sz w:val="24"/>
          <w:szCs w:val="24"/>
        </w:rPr>
      </w:pPr>
      <w:r w:rsidRPr="00401858">
        <w:rPr>
          <w:rFonts w:ascii="Times New Roman" w:hAnsi="Times New Roman"/>
          <w:sz w:val="24"/>
          <w:szCs w:val="24"/>
        </w:rPr>
        <w:t>_______________  /____________/</w:t>
      </w:r>
      <w:r w:rsidRPr="00401858">
        <w:rPr>
          <w:rFonts w:ascii="Times New Roman" w:hAnsi="Times New Roman"/>
          <w:sz w:val="24"/>
          <w:szCs w:val="24"/>
        </w:rPr>
        <w:tab/>
      </w:r>
      <w:r w:rsidRPr="00401858">
        <w:rPr>
          <w:rFonts w:ascii="Times New Roman" w:hAnsi="Times New Roman"/>
          <w:sz w:val="24"/>
          <w:szCs w:val="24"/>
        </w:rPr>
        <w:tab/>
        <w:t xml:space="preserve">     ___________ ______ /______________/</w:t>
      </w:r>
    </w:p>
    <w:p w:rsidR="00CA1B8A" w:rsidRPr="00401858" w:rsidRDefault="00CA1B8A" w:rsidP="00CA1B8A">
      <w:pPr>
        <w:pStyle w:val="Standard"/>
        <w:contextualSpacing/>
        <w:jc w:val="both"/>
      </w:pPr>
      <w:r w:rsidRPr="00401858">
        <w:t xml:space="preserve">                    </w:t>
      </w:r>
    </w:p>
    <w:p w:rsidR="00CA1B8A" w:rsidRPr="00401858" w:rsidRDefault="00CA1B8A" w:rsidP="00CA1B8A">
      <w:pPr>
        <w:pStyle w:val="Textbodyindent"/>
        <w:spacing w:after="0"/>
        <w:ind w:firstLine="0"/>
        <w:contextualSpacing/>
        <w:rPr>
          <w:rFonts w:ascii="Times New Roman" w:hAnsi="Times New Roman"/>
          <w:sz w:val="24"/>
          <w:szCs w:val="24"/>
        </w:rPr>
      </w:pPr>
      <w:r w:rsidRPr="00401858">
        <w:rPr>
          <w:rFonts w:ascii="Times New Roman" w:hAnsi="Times New Roman"/>
          <w:sz w:val="24"/>
          <w:szCs w:val="24"/>
        </w:rPr>
        <w:t xml:space="preserve">                                                                                                                                                               </w:t>
      </w:r>
    </w:p>
    <w:p w:rsidR="00CA1B8A" w:rsidRPr="00401858" w:rsidRDefault="00CA1B8A" w:rsidP="00CA1B8A">
      <w:pPr>
        <w:pStyle w:val="Standard"/>
        <w:tabs>
          <w:tab w:val="left" w:pos="1040"/>
          <w:tab w:val="left" w:pos="1440"/>
          <w:tab w:val="left" w:pos="8000"/>
        </w:tabs>
        <w:contextualSpacing/>
        <w:jc w:val="center"/>
        <w:rPr>
          <w:rFonts w:eastAsia="Times New Roman"/>
        </w:rPr>
      </w:pPr>
    </w:p>
    <w:p w:rsidR="00CA1B8A" w:rsidRPr="00401858" w:rsidRDefault="00CA1B8A" w:rsidP="00CA1B8A">
      <w:pPr>
        <w:pStyle w:val="Standard"/>
        <w:tabs>
          <w:tab w:val="left" w:pos="1040"/>
          <w:tab w:val="left" w:pos="1440"/>
          <w:tab w:val="left" w:pos="8000"/>
        </w:tabs>
        <w:contextualSpacing/>
        <w:jc w:val="center"/>
      </w:pPr>
    </w:p>
    <w:p w:rsidR="00CA1B8A" w:rsidRPr="00401858" w:rsidRDefault="00CA1B8A" w:rsidP="00CA1B8A">
      <w:pPr>
        <w:pStyle w:val="Standard"/>
        <w:tabs>
          <w:tab w:val="left" w:pos="1040"/>
          <w:tab w:val="left" w:pos="1440"/>
          <w:tab w:val="left" w:pos="8000"/>
        </w:tabs>
        <w:contextualSpacing/>
        <w:jc w:val="center"/>
      </w:pPr>
    </w:p>
    <w:p w:rsidR="00CA1B8A" w:rsidRPr="00401858" w:rsidRDefault="00CA1B8A" w:rsidP="00CA1B8A">
      <w:pPr>
        <w:pStyle w:val="Standard"/>
        <w:tabs>
          <w:tab w:val="left" w:pos="1040"/>
          <w:tab w:val="left" w:pos="1440"/>
          <w:tab w:val="left" w:pos="8000"/>
        </w:tabs>
        <w:contextualSpacing/>
        <w:jc w:val="center"/>
      </w:pPr>
    </w:p>
    <w:p w:rsidR="00CA1B8A" w:rsidRPr="00401858" w:rsidRDefault="00CA1B8A" w:rsidP="00CA1B8A">
      <w:pPr>
        <w:pStyle w:val="Standard"/>
        <w:tabs>
          <w:tab w:val="left" w:pos="1040"/>
          <w:tab w:val="left" w:pos="1440"/>
          <w:tab w:val="left" w:pos="8000"/>
        </w:tabs>
        <w:contextualSpacing/>
        <w:jc w:val="center"/>
      </w:pPr>
    </w:p>
    <w:p w:rsidR="00CA1B8A" w:rsidRPr="00401858" w:rsidRDefault="00CA1B8A" w:rsidP="00CA1B8A">
      <w:pPr>
        <w:pStyle w:val="Standard"/>
        <w:tabs>
          <w:tab w:val="left" w:pos="1040"/>
          <w:tab w:val="left" w:pos="1440"/>
          <w:tab w:val="left" w:pos="8000"/>
        </w:tabs>
        <w:contextualSpacing/>
        <w:jc w:val="center"/>
      </w:pPr>
    </w:p>
    <w:p w:rsidR="00CA1B8A" w:rsidRPr="00401858" w:rsidRDefault="00CA1B8A" w:rsidP="00CA1B8A">
      <w:pPr>
        <w:pStyle w:val="Standard"/>
        <w:tabs>
          <w:tab w:val="left" w:pos="1040"/>
          <w:tab w:val="left" w:pos="1440"/>
          <w:tab w:val="left" w:pos="8000"/>
        </w:tabs>
        <w:contextualSpacing/>
        <w:jc w:val="center"/>
      </w:pPr>
    </w:p>
    <w:p w:rsidR="00CA1B8A" w:rsidRPr="00401858" w:rsidRDefault="00CA1B8A" w:rsidP="00CA1B8A">
      <w:pPr>
        <w:pStyle w:val="Standard"/>
        <w:tabs>
          <w:tab w:val="left" w:pos="1040"/>
          <w:tab w:val="left" w:pos="1440"/>
          <w:tab w:val="left" w:pos="8000"/>
        </w:tabs>
        <w:contextualSpacing/>
        <w:jc w:val="center"/>
      </w:pPr>
    </w:p>
    <w:p w:rsidR="00CA1B8A" w:rsidRPr="00401858" w:rsidRDefault="00CA1B8A" w:rsidP="00CA1B8A">
      <w:pPr>
        <w:pStyle w:val="Standard"/>
        <w:tabs>
          <w:tab w:val="left" w:pos="1040"/>
          <w:tab w:val="left" w:pos="1440"/>
          <w:tab w:val="left" w:pos="8000"/>
        </w:tabs>
        <w:contextualSpacing/>
        <w:jc w:val="center"/>
      </w:pPr>
    </w:p>
    <w:p w:rsidR="00CA1B8A" w:rsidRPr="00401858" w:rsidRDefault="00CA1B8A" w:rsidP="00CA1B8A">
      <w:pPr>
        <w:pStyle w:val="Textbodyindent"/>
        <w:tabs>
          <w:tab w:val="left" w:pos="1323"/>
          <w:tab w:val="left" w:pos="1723"/>
          <w:tab w:val="left" w:pos="8283"/>
        </w:tabs>
        <w:spacing w:after="0"/>
        <w:ind w:firstLine="0"/>
        <w:contextualSpacing/>
        <w:jc w:val="center"/>
        <w:rPr>
          <w:rFonts w:ascii="Times New Roman" w:hAnsi="Times New Roman"/>
          <w:sz w:val="24"/>
          <w:szCs w:val="24"/>
        </w:rPr>
      </w:pPr>
      <w:r w:rsidRPr="00401858">
        <w:rPr>
          <w:rFonts w:ascii="Times New Roman" w:hAnsi="Times New Roman"/>
          <w:sz w:val="24"/>
          <w:szCs w:val="24"/>
        </w:rPr>
        <w:t xml:space="preserve">                                                                                                                                                      </w:t>
      </w:r>
    </w:p>
    <w:p w:rsidR="00CA1B8A" w:rsidRPr="00401858" w:rsidRDefault="00CA1B8A" w:rsidP="00CA1B8A">
      <w:pPr>
        <w:contextualSpacing/>
        <w:rPr>
          <w:rFonts w:eastAsia="Calibri"/>
        </w:rPr>
      </w:pPr>
    </w:p>
    <w:p w:rsidR="00CA1B8A" w:rsidRPr="00401858" w:rsidRDefault="00CA1B8A" w:rsidP="00CA1B8A">
      <w:pPr>
        <w:pStyle w:val="Textbodyindent"/>
        <w:tabs>
          <w:tab w:val="left" w:pos="1323"/>
          <w:tab w:val="left" w:pos="1723"/>
          <w:tab w:val="left" w:pos="8283"/>
        </w:tabs>
        <w:spacing w:after="0"/>
        <w:ind w:firstLine="0"/>
        <w:contextualSpacing/>
        <w:jc w:val="right"/>
        <w:rPr>
          <w:rFonts w:ascii="Times New Roman" w:hAnsi="Times New Roman"/>
          <w:sz w:val="24"/>
          <w:szCs w:val="24"/>
        </w:rPr>
      </w:pPr>
    </w:p>
    <w:p w:rsidR="00CA1B8A" w:rsidRPr="00401858" w:rsidRDefault="00CA1B8A" w:rsidP="00CA1B8A">
      <w:pPr>
        <w:pStyle w:val="Textbodyindent"/>
        <w:tabs>
          <w:tab w:val="left" w:pos="1323"/>
          <w:tab w:val="left" w:pos="1723"/>
          <w:tab w:val="left" w:pos="8283"/>
        </w:tabs>
        <w:spacing w:after="0"/>
        <w:ind w:firstLine="0"/>
        <w:contextualSpacing/>
        <w:jc w:val="right"/>
        <w:rPr>
          <w:rFonts w:ascii="Times New Roman" w:hAnsi="Times New Roman"/>
          <w:sz w:val="24"/>
          <w:szCs w:val="24"/>
        </w:rPr>
      </w:pPr>
    </w:p>
    <w:p w:rsidR="00CA1B8A" w:rsidRPr="00401858" w:rsidRDefault="00CA1B8A" w:rsidP="00CA1B8A">
      <w:pPr>
        <w:pStyle w:val="Textbodyindent"/>
        <w:tabs>
          <w:tab w:val="left" w:pos="1323"/>
          <w:tab w:val="left" w:pos="1723"/>
          <w:tab w:val="left" w:pos="8283"/>
        </w:tabs>
        <w:spacing w:after="0"/>
        <w:ind w:firstLine="0"/>
        <w:contextualSpacing/>
        <w:jc w:val="right"/>
        <w:rPr>
          <w:rFonts w:ascii="Times New Roman" w:hAnsi="Times New Roman"/>
          <w:sz w:val="24"/>
          <w:szCs w:val="24"/>
        </w:rPr>
      </w:pPr>
    </w:p>
    <w:p w:rsidR="00CA1B8A" w:rsidRPr="00401858" w:rsidRDefault="00CA1B8A" w:rsidP="00CA1B8A">
      <w:pPr>
        <w:pStyle w:val="Textbodyindent"/>
        <w:tabs>
          <w:tab w:val="left" w:pos="1323"/>
          <w:tab w:val="left" w:pos="1723"/>
          <w:tab w:val="left" w:pos="8283"/>
        </w:tabs>
        <w:spacing w:after="0"/>
        <w:ind w:firstLine="0"/>
        <w:contextualSpacing/>
        <w:jc w:val="right"/>
        <w:rPr>
          <w:rFonts w:ascii="Times New Roman" w:hAnsi="Times New Roman"/>
          <w:sz w:val="24"/>
          <w:szCs w:val="24"/>
        </w:rPr>
      </w:pPr>
    </w:p>
    <w:p w:rsidR="00CA1B8A" w:rsidRDefault="00CA1B8A" w:rsidP="00A96F62">
      <w:pPr>
        <w:jc w:val="right"/>
        <w:rPr>
          <w:rStyle w:val="a4"/>
          <w:rFonts w:eastAsia="Times New Roman"/>
          <w:color w:val="000000"/>
          <w:sz w:val="22"/>
          <w:szCs w:val="22"/>
        </w:rPr>
      </w:pPr>
    </w:p>
    <w:p w:rsidR="00CA1B8A" w:rsidRDefault="00CA1B8A" w:rsidP="00A96F62">
      <w:pPr>
        <w:jc w:val="right"/>
        <w:rPr>
          <w:rStyle w:val="a4"/>
          <w:rFonts w:eastAsia="Times New Roman"/>
          <w:color w:val="000000"/>
          <w:sz w:val="22"/>
          <w:szCs w:val="22"/>
        </w:rPr>
      </w:pPr>
    </w:p>
    <w:p w:rsidR="00CA1B8A" w:rsidRDefault="00CA1B8A" w:rsidP="00A96F62">
      <w:pPr>
        <w:jc w:val="right"/>
        <w:rPr>
          <w:rStyle w:val="a4"/>
          <w:rFonts w:eastAsia="Times New Roman"/>
          <w:color w:val="000000"/>
          <w:sz w:val="22"/>
          <w:szCs w:val="22"/>
        </w:rPr>
      </w:pPr>
    </w:p>
    <w:p w:rsidR="00CA1B8A" w:rsidRDefault="00CA1B8A" w:rsidP="00A96F62">
      <w:pPr>
        <w:jc w:val="right"/>
        <w:rPr>
          <w:rStyle w:val="a4"/>
          <w:rFonts w:eastAsia="Times New Roman"/>
          <w:color w:val="000000"/>
          <w:sz w:val="22"/>
          <w:szCs w:val="22"/>
        </w:rPr>
      </w:pPr>
    </w:p>
    <w:p w:rsidR="00CA1B8A" w:rsidRDefault="00CA1B8A" w:rsidP="00A96F62">
      <w:pPr>
        <w:jc w:val="right"/>
        <w:rPr>
          <w:rStyle w:val="a4"/>
          <w:rFonts w:eastAsia="Times New Roman"/>
          <w:color w:val="000000"/>
          <w:sz w:val="22"/>
          <w:szCs w:val="22"/>
        </w:rPr>
      </w:pPr>
    </w:p>
    <w:p w:rsidR="00CA1B8A" w:rsidRDefault="00CA1B8A" w:rsidP="00A96F62">
      <w:pPr>
        <w:jc w:val="right"/>
        <w:rPr>
          <w:rStyle w:val="a4"/>
          <w:rFonts w:eastAsia="Times New Roman"/>
          <w:color w:val="000000"/>
          <w:sz w:val="22"/>
          <w:szCs w:val="22"/>
        </w:rPr>
      </w:pPr>
    </w:p>
    <w:p w:rsidR="00CA1B8A" w:rsidRDefault="00CA1B8A" w:rsidP="00A96F62">
      <w:pPr>
        <w:jc w:val="right"/>
        <w:rPr>
          <w:rStyle w:val="a4"/>
          <w:rFonts w:eastAsia="Times New Roman"/>
          <w:color w:val="000000"/>
          <w:sz w:val="22"/>
          <w:szCs w:val="22"/>
        </w:rPr>
      </w:pPr>
    </w:p>
    <w:p w:rsidR="00CA3DD9" w:rsidRDefault="00CA3DD9" w:rsidP="00A96F62">
      <w:pPr>
        <w:jc w:val="right"/>
        <w:rPr>
          <w:rStyle w:val="a4"/>
          <w:rFonts w:eastAsia="Times New Roman"/>
          <w:color w:val="000000"/>
          <w:sz w:val="22"/>
          <w:szCs w:val="22"/>
        </w:rPr>
      </w:pPr>
      <w:r>
        <w:rPr>
          <w:rStyle w:val="a4"/>
          <w:rFonts w:eastAsia="Times New Roman"/>
          <w:color w:val="000000"/>
          <w:sz w:val="22"/>
          <w:szCs w:val="22"/>
        </w:rPr>
        <w:t>Приложение № 4</w:t>
      </w:r>
    </w:p>
    <w:p w:rsidR="00E27C38" w:rsidRPr="00E27C38" w:rsidRDefault="00E27C38" w:rsidP="00E27C38">
      <w:pPr>
        <w:rPr>
          <w:rFonts w:eastAsia="Times New Roman"/>
          <w:color w:val="000000"/>
          <w:szCs w:val="22"/>
        </w:rPr>
      </w:pPr>
      <w:r w:rsidRPr="00E27C38">
        <w:rPr>
          <w:rFonts w:eastAsia="Times New Roman"/>
          <w:color w:val="000000"/>
          <w:szCs w:val="22"/>
        </w:rPr>
        <w:lastRenderedPageBreak/>
        <w:t>Приложение № 4</w:t>
      </w:r>
    </w:p>
    <w:p w:rsidR="00A96F62" w:rsidRPr="00A96F62" w:rsidRDefault="003849D5" w:rsidP="00A96F62">
      <w:pPr>
        <w:jc w:val="center"/>
        <w:rPr>
          <w:rFonts w:eastAsia="Times New Roman"/>
          <w:color w:val="000000"/>
          <w:sz w:val="22"/>
          <w:szCs w:val="22"/>
        </w:rPr>
      </w:pPr>
      <w:r w:rsidRPr="003849D5">
        <w:rPr>
          <w:rFonts w:eastAsia="Times New Roman"/>
          <w:color w:val="000000"/>
          <w:sz w:val="22"/>
          <w:szCs w:val="22"/>
        </w:rPr>
        <w:pict>
          <v:rect id="_x0000_i1027" style="width:467.75pt;height:1.5pt" o:hralign="center" o:hrstd="t" o:hr="t" fillcolor="#a0a0a0" stroked="f"/>
        </w:pict>
      </w:r>
    </w:p>
    <w:p w:rsidR="00A96F62" w:rsidRPr="00A96F62" w:rsidRDefault="00A96F62" w:rsidP="00A96F62">
      <w:pPr>
        <w:jc w:val="center"/>
        <w:rPr>
          <w:rStyle w:val="a5"/>
          <w:rFonts w:eastAsia="Times New Roman"/>
          <w:color w:val="000000"/>
          <w:sz w:val="22"/>
          <w:szCs w:val="22"/>
        </w:rPr>
      </w:pPr>
      <w:r w:rsidRPr="00A96F62">
        <w:rPr>
          <w:rStyle w:val="a5"/>
          <w:rFonts w:eastAsia="Times New Roman"/>
          <w:color w:val="000000"/>
          <w:sz w:val="22"/>
          <w:szCs w:val="22"/>
        </w:rPr>
        <w:t>На бланке участника</w:t>
      </w:r>
    </w:p>
    <w:p w:rsidR="00A96F62" w:rsidRPr="00A96F62" w:rsidRDefault="00A96F62" w:rsidP="00A96F62">
      <w:pPr>
        <w:jc w:val="center"/>
        <w:rPr>
          <w:rStyle w:val="a5"/>
          <w:rFonts w:eastAsia="Times New Roman"/>
          <w:color w:val="000000"/>
          <w:sz w:val="22"/>
          <w:szCs w:val="22"/>
        </w:rPr>
      </w:pPr>
    </w:p>
    <w:p w:rsidR="00A96F62" w:rsidRPr="00A96F62" w:rsidRDefault="00A96F62" w:rsidP="00A96F62">
      <w:pPr>
        <w:jc w:val="center"/>
        <w:rPr>
          <w:rStyle w:val="a5"/>
          <w:rFonts w:eastAsia="Times New Roman"/>
          <w:color w:val="000000"/>
          <w:sz w:val="22"/>
          <w:szCs w:val="22"/>
        </w:rPr>
      </w:pPr>
    </w:p>
    <w:p w:rsidR="00A96F62" w:rsidRPr="00A96F62" w:rsidRDefault="00A96F62" w:rsidP="00A96F62">
      <w:pPr>
        <w:jc w:val="center"/>
        <w:rPr>
          <w:b/>
          <w:bCs/>
          <w:sz w:val="22"/>
          <w:szCs w:val="22"/>
        </w:rPr>
      </w:pPr>
      <w:r w:rsidRPr="00A96F62">
        <w:rPr>
          <w:b/>
          <w:bCs/>
          <w:sz w:val="22"/>
          <w:szCs w:val="22"/>
        </w:rPr>
        <w:t>КОТИРОВОЧНАЯ  ЗАЯВКА</w:t>
      </w:r>
    </w:p>
    <w:p w:rsidR="00A96F62" w:rsidRPr="00A96F62" w:rsidRDefault="00A96F62" w:rsidP="00A96F62">
      <w:pPr>
        <w:ind w:firstLine="540"/>
        <w:jc w:val="center"/>
        <w:rPr>
          <w:sz w:val="22"/>
          <w:szCs w:val="22"/>
        </w:rPr>
      </w:pPr>
    </w:p>
    <w:p w:rsidR="00A96F62" w:rsidRPr="00A96F62" w:rsidRDefault="00A96F62" w:rsidP="00E27C38">
      <w:pPr>
        <w:jc w:val="both"/>
        <w:rPr>
          <w:bCs/>
          <w:color w:val="000000"/>
          <w:sz w:val="22"/>
          <w:szCs w:val="22"/>
        </w:rPr>
      </w:pPr>
      <w:r w:rsidRPr="00A96F62">
        <w:rPr>
          <w:b/>
          <w:sz w:val="22"/>
          <w:szCs w:val="22"/>
        </w:rPr>
        <w:t>Кому:</w:t>
      </w:r>
      <w:r w:rsidRPr="00A96F62">
        <w:rPr>
          <w:sz w:val="22"/>
          <w:szCs w:val="22"/>
        </w:rPr>
        <w:t xml:space="preserve"> Частное учреждение здравоохранения «</w:t>
      </w:r>
      <w:r w:rsidR="00F743E3">
        <w:rPr>
          <w:sz w:val="22"/>
          <w:szCs w:val="22"/>
        </w:rPr>
        <w:t xml:space="preserve">Больница </w:t>
      </w:r>
      <w:r w:rsidRPr="00A96F62">
        <w:rPr>
          <w:sz w:val="22"/>
          <w:szCs w:val="22"/>
        </w:rPr>
        <w:t xml:space="preserve">«РЖД - Медицина» города Выборг»;  сокращенное наименование </w:t>
      </w:r>
      <w:r w:rsidR="00E27C38">
        <w:rPr>
          <w:rStyle w:val="a4"/>
          <w:b w:val="0"/>
          <w:color w:val="000000"/>
          <w:sz w:val="22"/>
          <w:szCs w:val="22"/>
        </w:rPr>
        <w:t xml:space="preserve">ЧУЗ </w:t>
      </w:r>
      <w:r w:rsidRPr="00A96F62">
        <w:rPr>
          <w:rStyle w:val="a4"/>
          <w:b w:val="0"/>
          <w:color w:val="000000"/>
          <w:sz w:val="22"/>
          <w:szCs w:val="22"/>
        </w:rPr>
        <w:t>«РЖД - Медицина» г. Выборг»</w:t>
      </w:r>
    </w:p>
    <w:p w:rsidR="00A96F62" w:rsidRPr="00A96F62" w:rsidRDefault="00A96F62" w:rsidP="00A96F62">
      <w:pPr>
        <w:jc w:val="both"/>
        <w:rPr>
          <w:sz w:val="22"/>
          <w:szCs w:val="22"/>
        </w:rPr>
      </w:pPr>
    </w:p>
    <w:p w:rsidR="00A96F62" w:rsidRPr="00A96F62" w:rsidRDefault="00A96F62" w:rsidP="00A96F62">
      <w:pPr>
        <w:jc w:val="both"/>
        <w:rPr>
          <w:bCs/>
          <w:sz w:val="22"/>
          <w:szCs w:val="22"/>
        </w:rPr>
      </w:pPr>
      <w:r w:rsidRPr="00A96F62">
        <w:rPr>
          <w:b/>
          <w:sz w:val="22"/>
          <w:szCs w:val="22"/>
        </w:rPr>
        <w:t>Адрес:</w:t>
      </w:r>
      <w:r w:rsidRPr="00A96F62">
        <w:rPr>
          <w:sz w:val="22"/>
          <w:szCs w:val="22"/>
        </w:rPr>
        <w:t xml:space="preserve"> </w:t>
      </w:r>
      <w:r w:rsidRPr="00A96F62">
        <w:rPr>
          <w:bCs/>
          <w:sz w:val="22"/>
          <w:szCs w:val="22"/>
        </w:rPr>
        <w:t>188810, г. Выборг Ленинградское шоссе, д.23</w:t>
      </w:r>
    </w:p>
    <w:p w:rsidR="00A96F62" w:rsidRPr="00A96F62" w:rsidRDefault="00A96F62" w:rsidP="00A96F62">
      <w:pPr>
        <w:jc w:val="both"/>
        <w:rPr>
          <w:bCs/>
          <w:sz w:val="22"/>
          <w:szCs w:val="22"/>
        </w:rPr>
      </w:pPr>
      <w:r w:rsidRPr="00A96F62">
        <w:rPr>
          <w:bCs/>
          <w:sz w:val="22"/>
          <w:szCs w:val="22"/>
        </w:rPr>
        <w:t>Тел. (81378) 2-42-40 (приемная) (81378) 2-24-47 (экономический отдел).</w:t>
      </w:r>
    </w:p>
    <w:p w:rsidR="00A96F62" w:rsidRDefault="00A96F62" w:rsidP="00A96F62">
      <w:pPr>
        <w:jc w:val="both"/>
        <w:rPr>
          <w:bCs/>
          <w:sz w:val="22"/>
          <w:szCs w:val="22"/>
        </w:rPr>
      </w:pPr>
      <w:r w:rsidRPr="00A96F62">
        <w:rPr>
          <w:bCs/>
          <w:sz w:val="22"/>
          <w:szCs w:val="22"/>
        </w:rPr>
        <w:t>Факс: (81378) 2-42-40</w:t>
      </w:r>
    </w:p>
    <w:p w:rsidR="00E27C38" w:rsidRPr="00A96F62" w:rsidRDefault="00E27C38" w:rsidP="00A96F62">
      <w:pPr>
        <w:jc w:val="both"/>
        <w:rPr>
          <w:sz w:val="22"/>
          <w:szCs w:val="22"/>
        </w:rPr>
      </w:pPr>
    </w:p>
    <w:p w:rsidR="00A96F62" w:rsidRPr="00A96F62" w:rsidRDefault="00A96F62" w:rsidP="00A96F62">
      <w:pPr>
        <w:jc w:val="center"/>
        <w:rPr>
          <w:sz w:val="22"/>
          <w:szCs w:val="22"/>
        </w:rPr>
      </w:pPr>
      <w:r w:rsidRPr="00A96F62">
        <w:rPr>
          <w:sz w:val="22"/>
          <w:szCs w:val="22"/>
        </w:rPr>
        <w:t>Уважаемые господа!</w:t>
      </w:r>
    </w:p>
    <w:p w:rsidR="00A96F62" w:rsidRPr="00A96F62" w:rsidRDefault="00A96F62" w:rsidP="00A96F62">
      <w:pPr>
        <w:jc w:val="center"/>
        <w:rPr>
          <w:sz w:val="22"/>
          <w:szCs w:val="22"/>
          <w:u w:val="single"/>
        </w:rPr>
      </w:pPr>
      <w:r w:rsidRPr="00A96F62">
        <w:rPr>
          <w:sz w:val="22"/>
          <w:szCs w:val="22"/>
        </w:rPr>
        <w:t>Мы, _________________________________________________________________</w:t>
      </w:r>
    </w:p>
    <w:p w:rsidR="00A96F62" w:rsidRPr="00A96F62" w:rsidRDefault="00A96F62" w:rsidP="00A96F62">
      <w:pPr>
        <w:jc w:val="center"/>
        <w:rPr>
          <w:sz w:val="22"/>
          <w:szCs w:val="22"/>
        </w:rPr>
      </w:pPr>
      <w:r w:rsidRPr="00A96F62">
        <w:rPr>
          <w:sz w:val="22"/>
          <w:szCs w:val="22"/>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A96F62" w:rsidRPr="00A96F62" w:rsidRDefault="00A96F62" w:rsidP="00A96F62">
      <w:pPr>
        <w:jc w:val="both"/>
        <w:rPr>
          <w:sz w:val="22"/>
          <w:szCs w:val="22"/>
        </w:rPr>
      </w:pPr>
    </w:p>
    <w:p w:rsidR="00A96F62" w:rsidRPr="00A96F62" w:rsidRDefault="00A96F62" w:rsidP="00A96F62">
      <w:pPr>
        <w:jc w:val="both"/>
        <w:rPr>
          <w:sz w:val="22"/>
          <w:szCs w:val="22"/>
        </w:rPr>
      </w:pPr>
      <w:r w:rsidRPr="00A96F62">
        <w:rPr>
          <w:sz w:val="22"/>
          <w:szCs w:val="22"/>
        </w:rPr>
        <w:t>на основании Вашего извещения о проведении запроса котировок предлагаем поставить товар:</w:t>
      </w:r>
    </w:p>
    <w:p w:rsidR="00A96F62" w:rsidRPr="00A96F62" w:rsidRDefault="00A96F62" w:rsidP="00A96F62">
      <w:pPr>
        <w:jc w:val="both"/>
        <w:rPr>
          <w:sz w:val="22"/>
          <w:szCs w:val="22"/>
        </w:rPr>
      </w:pPr>
    </w:p>
    <w:tbl>
      <w:tblPr>
        <w:tblW w:w="11254" w:type="dxa"/>
        <w:tblInd w:w="-1366"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A96F62" w:rsidRPr="00A96F62" w:rsidTr="00A96F62">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jc w:val="center"/>
              <w:rPr>
                <w:b/>
                <w:sz w:val="22"/>
                <w:szCs w:val="22"/>
                <w:lang w:val="en-US"/>
              </w:rPr>
            </w:pPr>
            <w:r w:rsidRPr="00A96F62">
              <w:rPr>
                <w:b/>
                <w:sz w:val="22"/>
                <w:szCs w:val="22"/>
              </w:rPr>
              <w:t>№ п/п</w:t>
            </w:r>
          </w:p>
          <w:p w:rsidR="00A96F62" w:rsidRPr="00A96F62" w:rsidRDefault="00A96F62" w:rsidP="00206FE1">
            <w:pPr>
              <w:pStyle w:val="Standard"/>
              <w:snapToGrid w:val="0"/>
              <w:spacing w:line="320" w:lineRule="exact"/>
              <w:jc w:val="center"/>
              <w:rPr>
                <w:b/>
                <w:sz w:val="22"/>
                <w:szCs w:val="22"/>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jc w:val="center"/>
              <w:rPr>
                <w:b/>
                <w:sz w:val="22"/>
                <w:szCs w:val="22"/>
              </w:rPr>
            </w:pPr>
            <w:r w:rsidRPr="00A96F62">
              <w:rPr>
                <w:b/>
                <w:sz w:val="22"/>
                <w:szCs w:val="22"/>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ind w:left="-93" w:right="-53"/>
              <w:jc w:val="center"/>
              <w:rPr>
                <w:b/>
                <w:sz w:val="22"/>
                <w:szCs w:val="22"/>
              </w:rPr>
            </w:pPr>
            <w:r w:rsidRPr="00A96F62">
              <w:rPr>
                <w:b/>
                <w:sz w:val="22"/>
                <w:szCs w:val="22"/>
              </w:rPr>
              <w:t>Ед.</w:t>
            </w:r>
            <w:r w:rsidRPr="00A96F62">
              <w:rPr>
                <w:b/>
                <w:sz w:val="22"/>
                <w:szCs w:val="22"/>
              </w:rPr>
              <w:br/>
              <w:t>изм.</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ind w:left="-93" w:right="-53"/>
              <w:jc w:val="center"/>
              <w:rPr>
                <w:b/>
                <w:sz w:val="22"/>
                <w:szCs w:val="22"/>
              </w:rPr>
            </w:pPr>
            <w:r w:rsidRPr="00A96F62">
              <w:rPr>
                <w:b/>
                <w:sz w:val="22"/>
                <w:szCs w:val="22"/>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ind w:left="-163" w:right="-177"/>
              <w:jc w:val="center"/>
              <w:rPr>
                <w:b/>
                <w:sz w:val="22"/>
                <w:szCs w:val="22"/>
              </w:rPr>
            </w:pPr>
          </w:p>
          <w:p w:rsidR="00A96F62" w:rsidRPr="00A96F62" w:rsidRDefault="00A96F62" w:rsidP="00206FE1">
            <w:pPr>
              <w:pStyle w:val="Standard"/>
              <w:snapToGrid w:val="0"/>
              <w:spacing w:line="320" w:lineRule="exact"/>
              <w:jc w:val="center"/>
              <w:rPr>
                <w:b/>
                <w:sz w:val="22"/>
                <w:szCs w:val="22"/>
              </w:rPr>
            </w:pPr>
            <w:r w:rsidRPr="00A96F62">
              <w:rPr>
                <w:b/>
                <w:sz w:val="22"/>
                <w:szCs w:val="22"/>
              </w:rPr>
              <w:t xml:space="preserve"> НДС,</w:t>
            </w:r>
          </w:p>
          <w:p w:rsidR="00A96F62" w:rsidRPr="00A96F62" w:rsidRDefault="00A96F62" w:rsidP="00206FE1">
            <w:pPr>
              <w:pStyle w:val="Standard"/>
              <w:snapToGrid w:val="0"/>
              <w:spacing w:line="320" w:lineRule="exact"/>
              <w:jc w:val="center"/>
              <w:rPr>
                <w:b/>
                <w:sz w:val="22"/>
                <w:szCs w:val="22"/>
              </w:rPr>
            </w:pPr>
            <w:r w:rsidRPr="00A96F62">
              <w:rPr>
                <w:b/>
                <w:sz w:val="22"/>
                <w:szCs w:val="22"/>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jc w:val="center"/>
              <w:rPr>
                <w:b/>
                <w:sz w:val="22"/>
                <w:szCs w:val="22"/>
              </w:rPr>
            </w:pPr>
            <w:r w:rsidRPr="00A96F62">
              <w:rPr>
                <w:rStyle w:val="a4"/>
                <w:rFonts w:eastAsia="Times New Roman"/>
                <w:color w:val="000000"/>
                <w:sz w:val="22"/>
                <w:szCs w:val="22"/>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jc w:val="center"/>
              <w:rPr>
                <w:b/>
                <w:sz w:val="22"/>
                <w:szCs w:val="22"/>
              </w:rPr>
            </w:pPr>
            <w:r w:rsidRPr="00A96F62">
              <w:rPr>
                <w:b/>
                <w:sz w:val="22"/>
                <w:szCs w:val="22"/>
              </w:rPr>
              <w:t>Сумма НДС, руб.</w:t>
            </w:r>
          </w:p>
          <w:p w:rsidR="00A96F62" w:rsidRPr="00A96F62" w:rsidRDefault="00A96F62" w:rsidP="00206FE1">
            <w:pPr>
              <w:pStyle w:val="Standard"/>
              <w:snapToGrid w:val="0"/>
              <w:spacing w:line="320" w:lineRule="exact"/>
              <w:jc w:val="center"/>
              <w:rPr>
                <w:b/>
                <w:sz w:val="22"/>
                <w:szCs w:val="22"/>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jc w:val="center"/>
              <w:rPr>
                <w:b/>
                <w:sz w:val="22"/>
                <w:szCs w:val="22"/>
              </w:rPr>
            </w:pPr>
            <w:r w:rsidRPr="00A96F62">
              <w:rPr>
                <w:b/>
                <w:sz w:val="22"/>
                <w:szCs w:val="22"/>
              </w:rPr>
              <w:t>Стоимость вкл. НДС, руб.</w:t>
            </w:r>
          </w:p>
        </w:tc>
        <w:tc>
          <w:tcPr>
            <w:tcW w:w="2044" w:type="dxa"/>
            <w:tcBorders>
              <w:top w:val="single" w:sz="4" w:space="0" w:color="000000"/>
              <w:left w:val="single" w:sz="4" w:space="0" w:color="000000"/>
              <w:bottom w:val="single" w:sz="4" w:space="0" w:color="000000"/>
              <w:right w:val="single" w:sz="4" w:space="0" w:color="000000"/>
            </w:tcBorders>
          </w:tcPr>
          <w:p w:rsidR="00A96F62" w:rsidRPr="00A96F62" w:rsidRDefault="00A96F62" w:rsidP="00206FE1">
            <w:pPr>
              <w:pStyle w:val="Standard"/>
              <w:snapToGrid w:val="0"/>
              <w:spacing w:line="320" w:lineRule="exact"/>
              <w:jc w:val="center"/>
              <w:rPr>
                <w:b/>
                <w:sz w:val="22"/>
                <w:szCs w:val="22"/>
              </w:rPr>
            </w:pPr>
            <w:r w:rsidRPr="00A96F62">
              <w:rPr>
                <w:rStyle w:val="a4"/>
                <w:rFonts w:eastAsia="Times New Roman"/>
                <w:color w:val="000000"/>
                <w:sz w:val="22"/>
                <w:szCs w:val="22"/>
              </w:rPr>
              <w:t>Всего, руб. с учетом НДС</w:t>
            </w:r>
          </w:p>
        </w:tc>
      </w:tr>
      <w:tr w:rsidR="00A96F62" w:rsidRPr="00A96F62" w:rsidTr="00A96F62">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jc w:val="center"/>
              <w:rPr>
                <w:sz w:val="22"/>
                <w:szCs w:val="22"/>
              </w:rPr>
            </w:pPr>
            <w:r w:rsidRPr="00A96F62">
              <w:rPr>
                <w:sz w:val="22"/>
                <w:szCs w:val="22"/>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uppressAutoHyphens w:val="0"/>
              <w:snapToGrid w:val="0"/>
              <w:spacing w:line="320" w:lineRule="exact"/>
              <w:rPr>
                <w:iCs/>
                <w:sz w:val="22"/>
                <w:szCs w:val="22"/>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ind w:left="-108" w:right="-108"/>
              <w:jc w:val="center"/>
              <w:rPr>
                <w:sz w:val="22"/>
                <w:szCs w:val="22"/>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ind w:right="-108"/>
              <w:jc w:val="center"/>
              <w:rPr>
                <w:sz w:val="22"/>
                <w:szCs w:val="22"/>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jc w:val="center"/>
              <w:rPr>
                <w:sz w:val="22"/>
                <w:szCs w:val="22"/>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jc w:val="center"/>
              <w:rPr>
                <w:sz w:val="22"/>
                <w:szCs w:val="22"/>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jc w:val="center"/>
              <w:rPr>
                <w:sz w:val="22"/>
                <w:szCs w:val="22"/>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jc w:val="center"/>
              <w:rPr>
                <w:sz w:val="22"/>
                <w:szCs w:val="22"/>
              </w:rPr>
            </w:pPr>
          </w:p>
        </w:tc>
        <w:tc>
          <w:tcPr>
            <w:tcW w:w="2044" w:type="dxa"/>
            <w:tcBorders>
              <w:left w:val="single" w:sz="4" w:space="0" w:color="000000"/>
              <w:bottom w:val="single" w:sz="4" w:space="0" w:color="000000"/>
              <w:right w:val="single" w:sz="4" w:space="0" w:color="000000"/>
            </w:tcBorders>
          </w:tcPr>
          <w:p w:rsidR="00A96F62" w:rsidRPr="00A96F62" w:rsidRDefault="00A96F62" w:rsidP="00206FE1">
            <w:pPr>
              <w:pStyle w:val="Standard"/>
              <w:snapToGrid w:val="0"/>
              <w:spacing w:line="320" w:lineRule="exact"/>
              <w:jc w:val="center"/>
              <w:rPr>
                <w:sz w:val="22"/>
                <w:szCs w:val="22"/>
              </w:rPr>
            </w:pPr>
          </w:p>
        </w:tc>
      </w:tr>
      <w:tr w:rsidR="00A96F62" w:rsidRPr="00A96F62" w:rsidTr="00A96F62">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rPr>
                <w:b/>
                <w:sz w:val="22"/>
                <w:szCs w:val="22"/>
              </w:rPr>
            </w:pPr>
            <w:r w:rsidRPr="00A96F62">
              <w:rPr>
                <w:b/>
                <w:sz w:val="22"/>
                <w:szCs w:val="22"/>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96F62" w:rsidRPr="00A96F62" w:rsidRDefault="00A96F62" w:rsidP="00206FE1">
            <w:pPr>
              <w:pStyle w:val="Standard"/>
              <w:snapToGrid w:val="0"/>
              <w:spacing w:line="320" w:lineRule="exact"/>
              <w:jc w:val="center"/>
              <w:rPr>
                <w:b/>
                <w:sz w:val="22"/>
                <w:szCs w:val="22"/>
              </w:rPr>
            </w:pPr>
          </w:p>
        </w:tc>
        <w:tc>
          <w:tcPr>
            <w:tcW w:w="2044" w:type="dxa"/>
            <w:tcBorders>
              <w:left w:val="single" w:sz="4" w:space="0" w:color="000000"/>
              <w:bottom w:val="single" w:sz="4" w:space="0" w:color="000000"/>
              <w:right w:val="single" w:sz="4" w:space="0" w:color="000000"/>
            </w:tcBorders>
          </w:tcPr>
          <w:p w:rsidR="00A96F62" w:rsidRPr="00A96F62" w:rsidRDefault="00A96F62" w:rsidP="00206FE1">
            <w:pPr>
              <w:pStyle w:val="Standard"/>
              <w:snapToGrid w:val="0"/>
              <w:spacing w:line="320" w:lineRule="exact"/>
              <w:jc w:val="center"/>
              <w:rPr>
                <w:b/>
                <w:sz w:val="22"/>
                <w:szCs w:val="22"/>
              </w:rPr>
            </w:pPr>
          </w:p>
        </w:tc>
      </w:tr>
    </w:tbl>
    <w:p w:rsidR="00A96F62" w:rsidRPr="00A96F62" w:rsidRDefault="00A96F62" w:rsidP="00A96F62">
      <w:pPr>
        <w:jc w:val="both"/>
        <w:rPr>
          <w:sz w:val="22"/>
          <w:szCs w:val="22"/>
        </w:rPr>
      </w:pPr>
    </w:p>
    <w:p w:rsidR="00A96F62" w:rsidRPr="00A96F62" w:rsidRDefault="00A96F62" w:rsidP="00A96F62">
      <w:pPr>
        <w:pStyle w:val="ConsNormal"/>
        <w:ind w:firstLine="180"/>
        <w:jc w:val="both"/>
        <w:rPr>
          <w:rFonts w:ascii="Times New Roman" w:hAnsi="Times New Roman" w:cs="Times New Roman"/>
          <w:sz w:val="22"/>
          <w:szCs w:val="22"/>
        </w:rPr>
      </w:pPr>
      <w:r w:rsidRPr="00A96F62">
        <w:rPr>
          <w:rFonts w:ascii="Times New Roman" w:hAnsi="Times New Roman" w:cs="Times New Roman"/>
          <w:sz w:val="22"/>
          <w:szCs w:val="22"/>
        </w:rPr>
        <w:t xml:space="preserve">При подаче котировочной заявки в соответствии с Вашим запросом котировок, мы выражаем согласие с условиями договора, указанными в </w:t>
      </w:r>
      <w:r w:rsidR="00E27C38">
        <w:rPr>
          <w:rFonts w:ascii="Times New Roman" w:hAnsi="Times New Roman" w:cs="Times New Roman"/>
          <w:sz w:val="22"/>
          <w:szCs w:val="22"/>
        </w:rPr>
        <w:t>котировочной документации</w:t>
      </w:r>
      <w:r w:rsidRPr="00A96F62">
        <w:rPr>
          <w:rFonts w:ascii="Times New Roman" w:hAnsi="Times New Roman" w:cs="Times New Roman"/>
          <w:sz w:val="22"/>
          <w:szCs w:val="22"/>
        </w:rPr>
        <w:t>,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A96F62" w:rsidRPr="00A96F62" w:rsidRDefault="00A96F62" w:rsidP="00A96F62">
      <w:pPr>
        <w:pStyle w:val="ConsNormal"/>
        <w:widowControl w:val="0"/>
        <w:numPr>
          <w:ilvl w:val="0"/>
          <w:numId w:val="13"/>
        </w:numPr>
        <w:tabs>
          <w:tab w:val="num" w:pos="540"/>
        </w:tabs>
        <w:autoSpaceDE w:val="0"/>
        <w:autoSpaceDN w:val="0"/>
        <w:adjustRightInd w:val="0"/>
        <w:snapToGrid/>
        <w:ind w:left="540"/>
        <w:jc w:val="both"/>
        <w:rPr>
          <w:rFonts w:ascii="Times New Roman" w:hAnsi="Times New Roman" w:cs="Times New Roman"/>
          <w:sz w:val="22"/>
          <w:szCs w:val="22"/>
        </w:rPr>
      </w:pPr>
      <w:r w:rsidRPr="00A96F62">
        <w:rPr>
          <w:rFonts w:ascii="Times New Roman" w:hAnsi="Times New Roman" w:cs="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96F62" w:rsidRPr="00A96F62" w:rsidRDefault="00A96F62" w:rsidP="00A96F62">
      <w:pPr>
        <w:pStyle w:val="ConsNormal"/>
        <w:widowControl w:val="0"/>
        <w:numPr>
          <w:ilvl w:val="0"/>
          <w:numId w:val="13"/>
        </w:numPr>
        <w:tabs>
          <w:tab w:val="num" w:pos="540"/>
        </w:tabs>
        <w:autoSpaceDE w:val="0"/>
        <w:autoSpaceDN w:val="0"/>
        <w:adjustRightInd w:val="0"/>
        <w:snapToGrid/>
        <w:ind w:left="540"/>
        <w:jc w:val="both"/>
        <w:rPr>
          <w:rFonts w:ascii="Times New Roman" w:hAnsi="Times New Roman" w:cs="Times New Roman"/>
          <w:sz w:val="22"/>
          <w:szCs w:val="22"/>
        </w:rPr>
      </w:pPr>
      <w:r w:rsidRPr="00A96F62">
        <w:rPr>
          <w:rFonts w:ascii="Times New Roman" w:hAnsi="Times New Roman" w:cs="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96F62" w:rsidRPr="00A96F62" w:rsidRDefault="00A96F62" w:rsidP="00A96F62">
      <w:pPr>
        <w:pStyle w:val="ConsNormal"/>
        <w:widowControl w:val="0"/>
        <w:numPr>
          <w:ilvl w:val="0"/>
          <w:numId w:val="13"/>
        </w:numPr>
        <w:tabs>
          <w:tab w:val="num" w:pos="540"/>
        </w:tabs>
        <w:autoSpaceDE w:val="0"/>
        <w:autoSpaceDN w:val="0"/>
        <w:adjustRightInd w:val="0"/>
        <w:snapToGrid/>
        <w:ind w:left="540"/>
        <w:jc w:val="both"/>
        <w:rPr>
          <w:rFonts w:ascii="Times New Roman" w:hAnsi="Times New Roman" w:cs="Times New Roman"/>
          <w:sz w:val="22"/>
          <w:szCs w:val="22"/>
        </w:rPr>
      </w:pPr>
      <w:r w:rsidRPr="00A96F62">
        <w:rPr>
          <w:rFonts w:ascii="Times New Roman" w:hAnsi="Times New Roman" w:cs="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96F62" w:rsidRPr="00A96F62" w:rsidRDefault="00A96F62" w:rsidP="00A96F62">
      <w:pPr>
        <w:pStyle w:val="ConsNormal"/>
        <w:widowControl w:val="0"/>
        <w:numPr>
          <w:ilvl w:val="0"/>
          <w:numId w:val="13"/>
        </w:numPr>
        <w:tabs>
          <w:tab w:val="num" w:pos="540"/>
        </w:tabs>
        <w:autoSpaceDE w:val="0"/>
        <w:autoSpaceDN w:val="0"/>
        <w:adjustRightInd w:val="0"/>
        <w:snapToGrid/>
        <w:ind w:left="540"/>
        <w:jc w:val="both"/>
        <w:rPr>
          <w:rFonts w:ascii="Times New Roman" w:hAnsi="Times New Roman" w:cs="Times New Roman"/>
          <w:sz w:val="22"/>
          <w:szCs w:val="22"/>
        </w:rPr>
      </w:pPr>
      <w:r w:rsidRPr="00A96F62">
        <w:rPr>
          <w:rFonts w:ascii="Times New Roman" w:hAnsi="Times New Roman" w:cs="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96F62" w:rsidRPr="00A96F62" w:rsidRDefault="00A96F62" w:rsidP="00A96F62">
      <w:pPr>
        <w:pStyle w:val="ConsNormal"/>
        <w:widowControl w:val="0"/>
        <w:numPr>
          <w:ilvl w:val="0"/>
          <w:numId w:val="13"/>
        </w:numPr>
        <w:tabs>
          <w:tab w:val="num" w:pos="540"/>
        </w:tabs>
        <w:autoSpaceDE w:val="0"/>
        <w:autoSpaceDN w:val="0"/>
        <w:adjustRightInd w:val="0"/>
        <w:snapToGrid/>
        <w:ind w:left="540"/>
        <w:jc w:val="both"/>
        <w:rPr>
          <w:rFonts w:ascii="Times New Roman" w:hAnsi="Times New Roman" w:cs="Times New Roman"/>
          <w:sz w:val="22"/>
          <w:szCs w:val="22"/>
        </w:rPr>
      </w:pPr>
      <w:r w:rsidRPr="00A96F62">
        <w:rPr>
          <w:rFonts w:ascii="Times New Roman" w:hAnsi="Times New Roman" w:cs="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96F62" w:rsidRPr="00A96F62" w:rsidRDefault="00A96F62" w:rsidP="00A96F62">
      <w:pPr>
        <w:pStyle w:val="ConsNormal"/>
        <w:widowControl w:val="0"/>
        <w:numPr>
          <w:ilvl w:val="0"/>
          <w:numId w:val="13"/>
        </w:numPr>
        <w:tabs>
          <w:tab w:val="num" w:pos="540"/>
        </w:tabs>
        <w:autoSpaceDE w:val="0"/>
        <w:autoSpaceDN w:val="0"/>
        <w:adjustRightInd w:val="0"/>
        <w:snapToGrid/>
        <w:ind w:left="540"/>
        <w:jc w:val="both"/>
        <w:rPr>
          <w:rFonts w:ascii="Times New Roman" w:hAnsi="Times New Roman" w:cs="Times New Roman"/>
          <w:sz w:val="22"/>
          <w:szCs w:val="22"/>
        </w:rPr>
      </w:pPr>
      <w:r w:rsidRPr="00A96F62">
        <w:rPr>
          <w:rFonts w:ascii="Times New Roman" w:hAnsi="Times New Roman" w:cs="Times New Roman"/>
          <w:sz w:val="22"/>
          <w:szCs w:val="22"/>
        </w:rPr>
        <w:t>Информационн</w:t>
      </w:r>
      <w:r w:rsidR="00F22DB7">
        <w:rPr>
          <w:rFonts w:ascii="Times New Roman" w:hAnsi="Times New Roman" w:cs="Times New Roman"/>
          <w:sz w:val="22"/>
          <w:szCs w:val="22"/>
        </w:rPr>
        <w:t>ую</w:t>
      </w:r>
      <w:r w:rsidRPr="00A96F62">
        <w:rPr>
          <w:rFonts w:ascii="Times New Roman" w:hAnsi="Times New Roman" w:cs="Times New Roman"/>
          <w:sz w:val="22"/>
          <w:szCs w:val="22"/>
        </w:rPr>
        <w:t xml:space="preserve"> справк</w:t>
      </w:r>
      <w:r w:rsidR="00F22DB7">
        <w:rPr>
          <w:rFonts w:ascii="Times New Roman" w:hAnsi="Times New Roman" w:cs="Times New Roman"/>
          <w:sz w:val="22"/>
          <w:szCs w:val="22"/>
        </w:rPr>
        <w:t>у</w:t>
      </w:r>
      <w:r w:rsidRPr="00A96F62">
        <w:rPr>
          <w:rFonts w:ascii="Times New Roman" w:hAnsi="Times New Roman" w:cs="Times New Roman"/>
          <w:sz w:val="22"/>
          <w:szCs w:val="22"/>
        </w:rPr>
        <w:t>, содержащ</w:t>
      </w:r>
      <w:r w:rsidR="00F22DB7">
        <w:rPr>
          <w:rFonts w:ascii="Times New Roman" w:hAnsi="Times New Roman" w:cs="Times New Roman"/>
          <w:sz w:val="22"/>
          <w:szCs w:val="22"/>
        </w:rPr>
        <w:t>ую</w:t>
      </w:r>
      <w:r w:rsidRPr="00A96F62">
        <w:rPr>
          <w:rFonts w:ascii="Times New Roman" w:hAnsi="Times New Roman" w:cs="Times New Roman"/>
          <w:sz w:val="22"/>
          <w:szCs w:val="22"/>
        </w:rPr>
        <w:t xml:space="preserve"> сведения о владельцах контрагента, включая конечных бенефициаров, с приложением подтверждающих документов.</w:t>
      </w:r>
    </w:p>
    <w:p w:rsidR="00A96F62" w:rsidRPr="00A96F62" w:rsidRDefault="00A96F62" w:rsidP="00A96F62">
      <w:pPr>
        <w:rPr>
          <w:sz w:val="22"/>
          <w:szCs w:val="22"/>
        </w:rPr>
      </w:pPr>
    </w:p>
    <w:p w:rsidR="00A96F62" w:rsidRPr="00A96F62" w:rsidRDefault="00A96F62" w:rsidP="00A96F62">
      <w:pPr>
        <w:jc w:val="both"/>
        <w:rPr>
          <w:i/>
          <w:sz w:val="22"/>
          <w:szCs w:val="22"/>
        </w:rPr>
      </w:pPr>
      <w:r w:rsidRPr="00A96F62">
        <w:rPr>
          <w:sz w:val="22"/>
          <w:szCs w:val="22"/>
        </w:rPr>
        <w:t>Настоящей заявкой подтверждаем, что против ___________________________________________</w:t>
      </w:r>
      <w:r w:rsidRPr="00A96F62">
        <w:rPr>
          <w:i/>
          <w:sz w:val="22"/>
          <w:szCs w:val="22"/>
        </w:rPr>
        <w:t xml:space="preserve"> (наименование Участника размещения заказа) </w:t>
      </w:r>
    </w:p>
    <w:p w:rsidR="00A96F62" w:rsidRPr="00A96F62" w:rsidRDefault="00E27C38" w:rsidP="00A96F62">
      <w:pPr>
        <w:numPr>
          <w:ilvl w:val="0"/>
          <w:numId w:val="14"/>
        </w:numPr>
        <w:jc w:val="both"/>
        <w:rPr>
          <w:sz w:val="22"/>
          <w:szCs w:val="22"/>
        </w:rPr>
      </w:pPr>
      <w:r>
        <w:rPr>
          <w:sz w:val="22"/>
          <w:szCs w:val="22"/>
        </w:rPr>
        <w:t xml:space="preserve">не проводится </w:t>
      </w:r>
      <w:r w:rsidR="00A96F62" w:rsidRPr="00A96F62">
        <w:rPr>
          <w:sz w:val="22"/>
          <w:szCs w:val="22"/>
        </w:rPr>
        <w:t>ли</w:t>
      </w:r>
      <w:r>
        <w:rPr>
          <w:sz w:val="22"/>
          <w:szCs w:val="22"/>
        </w:rPr>
        <w:t xml:space="preserve">квидация Участника закупки – </w:t>
      </w:r>
      <w:r w:rsidR="00A96F62" w:rsidRPr="00A96F62">
        <w:rPr>
          <w:sz w:val="22"/>
          <w:szCs w:val="22"/>
        </w:rPr>
        <w:t xml:space="preserve"> юридического лица и отсутствуют </w:t>
      </w:r>
      <w:r w:rsidR="00A96F62" w:rsidRPr="00A96F62">
        <w:rPr>
          <w:bCs/>
          <w:sz w:val="22"/>
          <w:szCs w:val="22"/>
        </w:rPr>
        <w:t>решения арбитражного с</w:t>
      </w:r>
      <w:r>
        <w:rPr>
          <w:bCs/>
          <w:sz w:val="22"/>
          <w:szCs w:val="22"/>
        </w:rPr>
        <w:t>уда о признании Участника закупки</w:t>
      </w:r>
      <w:r w:rsidR="00A96F62" w:rsidRPr="00A96F62">
        <w:rPr>
          <w:bCs/>
          <w:sz w:val="22"/>
          <w:szCs w:val="22"/>
        </w:rPr>
        <w:t xml:space="preserve"> - юридического лица, индивидуального предпринимателя несостоятельным (банкротом)  и об открытии конкурсного производства</w:t>
      </w:r>
      <w:r w:rsidR="00A96F62" w:rsidRPr="00A96F62">
        <w:rPr>
          <w:sz w:val="22"/>
          <w:szCs w:val="22"/>
        </w:rPr>
        <w:t>,</w:t>
      </w:r>
    </w:p>
    <w:p w:rsidR="00A96F62" w:rsidRPr="00A96F62" w:rsidRDefault="00A96F62" w:rsidP="00A96F62">
      <w:pPr>
        <w:numPr>
          <w:ilvl w:val="0"/>
          <w:numId w:val="14"/>
        </w:numPr>
        <w:jc w:val="both"/>
        <w:rPr>
          <w:sz w:val="22"/>
          <w:szCs w:val="22"/>
        </w:rPr>
      </w:pPr>
      <w:r w:rsidRPr="00A96F62">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96F62" w:rsidRPr="00A96F62" w:rsidRDefault="00A96F62" w:rsidP="00A96F62">
      <w:pPr>
        <w:jc w:val="both"/>
        <w:rPr>
          <w:i/>
          <w:sz w:val="22"/>
          <w:szCs w:val="22"/>
        </w:rPr>
      </w:pPr>
      <w:r w:rsidRPr="00A96F62">
        <w:rPr>
          <w:sz w:val="22"/>
          <w:szCs w:val="22"/>
        </w:rPr>
        <w:t>Настоящей заявкой подтверждаем, что у ___________________________________________</w:t>
      </w:r>
      <w:r w:rsidRPr="00A96F62">
        <w:rPr>
          <w:i/>
          <w:sz w:val="22"/>
          <w:szCs w:val="22"/>
        </w:rPr>
        <w:t xml:space="preserve"> (наименование Участника размещения заказа) </w:t>
      </w:r>
    </w:p>
    <w:p w:rsidR="00A96F62" w:rsidRPr="00A96F62" w:rsidRDefault="00E27C38" w:rsidP="00A96F62">
      <w:pPr>
        <w:numPr>
          <w:ilvl w:val="0"/>
          <w:numId w:val="10"/>
        </w:numPr>
        <w:ind w:left="709" w:hanging="283"/>
        <w:jc w:val="both"/>
        <w:rPr>
          <w:sz w:val="22"/>
          <w:szCs w:val="22"/>
        </w:rPr>
      </w:pPr>
      <w:proofErr w:type="gramStart"/>
      <w:r>
        <w:rPr>
          <w:sz w:val="22"/>
          <w:szCs w:val="22"/>
        </w:rPr>
        <w:t>отсутствуют</w:t>
      </w:r>
      <w:r w:rsidR="00A96F62" w:rsidRPr="00A96F62">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00A96F62" w:rsidRPr="00A96F62">
        <w:rPr>
          <w:sz w:val="22"/>
          <w:szCs w:val="22"/>
        </w:rPr>
        <w:t xml:space="preserve"> этих </w:t>
      </w:r>
      <w:proofErr w:type="gramStart"/>
      <w:r w:rsidR="00A96F62" w:rsidRPr="00A96F62">
        <w:rPr>
          <w:sz w:val="22"/>
          <w:szCs w:val="22"/>
        </w:rPr>
        <w:t>сумм</w:t>
      </w:r>
      <w:proofErr w:type="gramEnd"/>
      <w:r w:rsidR="00A96F62" w:rsidRPr="00A96F62">
        <w:rPr>
          <w:sz w:val="22"/>
          <w:szCs w:val="22"/>
        </w:rPr>
        <w:t xml:space="preserve"> исполненной или </w:t>
      </w:r>
      <w:proofErr w:type="gramStart"/>
      <w:r w:rsidR="00A96F62" w:rsidRPr="00A96F62">
        <w:rPr>
          <w:sz w:val="22"/>
          <w:szCs w:val="22"/>
        </w:rPr>
        <w:t>которые</w:t>
      </w:r>
      <w:proofErr w:type="gramEnd"/>
      <w:r w:rsidR="00A96F62" w:rsidRPr="00A96F62">
        <w:rPr>
          <w:sz w:val="22"/>
          <w:szCs w:val="22"/>
        </w:rPr>
        <w:t xml:space="preserve"> признаны безнадежными к взысканию в соответствии с законодательством Российской Федерации о налогах и сборах),</w:t>
      </w:r>
    </w:p>
    <w:p w:rsidR="00A96F62" w:rsidRPr="00A96F62" w:rsidRDefault="00A96F62" w:rsidP="00A96F62">
      <w:pPr>
        <w:numPr>
          <w:ilvl w:val="0"/>
          <w:numId w:val="10"/>
        </w:numPr>
        <w:ind w:left="709" w:hanging="283"/>
        <w:jc w:val="both"/>
        <w:rPr>
          <w:sz w:val="22"/>
          <w:szCs w:val="22"/>
        </w:rPr>
      </w:pPr>
      <w:r w:rsidRPr="00A96F62">
        <w:rPr>
          <w:sz w:val="22"/>
          <w:szCs w:val="22"/>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96F62" w:rsidRPr="00A96F62" w:rsidRDefault="00A96F62" w:rsidP="00A96F62">
      <w:pPr>
        <w:numPr>
          <w:ilvl w:val="0"/>
          <w:numId w:val="10"/>
        </w:numPr>
        <w:ind w:left="709" w:hanging="283"/>
        <w:jc w:val="both"/>
        <w:rPr>
          <w:b/>
          <w:sz w:val="22"/>
          <w:szCs w:val="22"/>
        </w:rPr>
      </w:pPr>
      <w:r w:rsidRPr="00A96F62">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A96F62" w:rsidRPr="00A96F62" w:rsidRDefault="00A96F62" w:rsidP="00A96F62">
      <w:pPr>
        <w:numPr>
          <w:ilvl w:val="0"/>
          <w:numId w:val="10"/>
        </w:numPr>
        <w:ind w:left="709" w:hanging="283"/>
        <w:jc w:val="both"/>
        <w:rPr>
          <w:b/>
          <w:sz w:val="22"/>
          <w:szCs w:val="22"/>
        </w:rPr>
      </w:pPr>
      <w:r w:rsidRPr="00A96F62">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6F62" w:rsidRPr="00A96F62" w:rsidRDefault="00A96F62" w:rsidP="00A96F62">
      <w:pPr>
        <w:ind w:firstLine="709"/>
        <w:jc w:val="both"/>
        <w:rPr>
          <w:sz w:val="22"/>
          <w:szCs w:val="22"/>
        </w:rPr>
      </w:pPr>
    </w:p>
    <w:p w:rsidR="00A96F62" w:rsidRPr="00A96F62" w:rsidRDefault="00A96F62" w:rsidP="00A96F62">
      <w:pPr>
        <w:ind w:firstLine="709"/>
        <w:jc w:val="both"/>
        <w:rPr>
          <w:sz w:val="22"/>
          <w:szCs w:val="22"/>
        </w:rPr>
      </w:pPr>
      <w:r w:rsidRPr="00A96F62">
        <w:rPr>
          <w:sz w:val="22"/>
          <w:szCs w:val="22"/>
        </w:rPr>
        <w:t xml:space="preserve">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A96F62" w:rsidRPr="00A96F62" w:rsidRDefault="00A96F62" w:rsidP="00A96F62">
      <w:pPr>
        <w:ind w:firstLine="709"/>
        <w:jc w:val="both"/>
        <w:rPr>
          <w:i/>
          <w:sz w:val="22"/>
          <w:szCs w:val="22"/>
        </w:rPr>
      </w:pPr>
      <w:r w:rsidRPr="00A96F62">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A96F62">
        <w:rPr>
          <w:i/>
          <w:sz w:val="22"/>
          <w:szCs w:val="22"/>
        </w:rPr>
        <w:t xml:space="preserve">  (Ф.И.О., телефон сотрудника) </w:t>
      </w:r>
    </w:p>
    <w:p w:rsidR="00A96F62" w:rsidRPr="00A96F62" w:rsidRDefault="00A96F62" w:rsidP="00A96F62">
      <w:pPr>
        <w:ind w:firstLine="709"/>
        <w:jc w:val="both"/>
        <w:rPr>
          <w:sz w:val="22"/>
          <w:szCs w:val="22"/>
        </w:rPr>
      </w:pPr>
      <w:r w:rsidRPr="00A96F62">
        <w:rPr>
          <w:sz w:val="22"/>
          <w:szCs w:val="22"/>
        </w:rPr>
        <w:t>Все сведения о проведении запроса котировок просим сообщать уполномоченному лицу.</w:t>
      </w:r>
    </w:p>
    <w:p w:rsidR="00A96F62" w:rsidRPr="00A96F62" w:rsidRDefault="00A96F62" w:rsidP="00A96F62">
      <w:pPr>
        <w:pStyle w:val="Standard"/>
        <w:ind w:firstLine="709"/>
        <w:jc w:val="both"/>
        <w:rPr>
          <w:sz w:val="22"/>
          <w:szCs w:val="22"/>
        </w:rPr>
      </w:pPr>
    </w:p>
    <w:p w:rsidR="00A96F62" w:rsidRPr="00A96F62" w:rsidRDefault="00A96F62" w:rsidP="00A96F62">
      <w:pPr>
        <w:rPr>
          <w:sz w:val="22"/>
          <w:szCs w:val="22"/>
        </w:rPr>
      </w:pPr>
      <w:r w:rsidRPr="00A96F62">
        <w:rPr>
          <w:sz w:val="22"/>
          <w:szCs w:val="22"/>
        </w:rPr>
        <w:t>________________________              ______________________         _______________________</w:t>
      </w:r>
    </w:p>
    <w:p w:rsidR="00A96F62" w:rsidRPr="00A96F62" w:rsidRDefault="00A96F62" w:rsidP="00A96F62">
      <w:pPr>
        <w:rPr>
          <w:sz w:val="22"/>
          <w:szCs w:val="22"/>
        </w:rPr>
      </w:pPr>
      <w:r w:rsidRPr="00A96F62">
        <w:rPr>
          <w:sz w:val="22"/>
          <w:szCs w:val="22"/>
        </w:rPr>
        <w:t xml:space="preserve">   (должность подписавшего)                                  (подпись)                     (фамилия, инициалы)</w:t>
      </w:r>
    </w:p>
    <w:p w:rsidR="00A96F62" w:rsidRPr="00A96F62" w:rsidRDefault="00A96F62" w:rsidP="00A96F62">
      <w:pPr>
        <w:rPr>
          <w:sz w:val="22"/>
          <w:szCs w:val="22"/>
        </w:rPr>
      </w:pPr>
    </w:p>
    <w:p w:rsidR="00A96F62" w:rsidRDefault="00A96F62">
      <w:pPr>
        <w:spacing w:after="200" w:line="276" w:lineRule="auto"/>
        <w:rPr>
          <w:b/>
          <w:iCs/>
          <w:sz w:val="22"/>
          <w:szCs w:val="22"/>
        </w:rPr>
      </w:pPr>
      <w:r>
        <w:rPr>
          <w:b/>
          <w:iCs/>
          <w:sz w:val="22"/>
          <w:szCs w:val="22"/>
        </w:rPr>
        <w:br w:type="page"/>
      </w:r>
    </w:p>
    <w:p w:rsidR="00A96F62" w:rsidRDefault="00A96F62" w:rsidP="00A96F62">
      <w:pPr>
        <w:jc w:val="center"/>
        <w:rPr>
          <w:b/>
          <w:iCs/>
          <w:sz w:val="22"/>
          <w:szCs w:val="22"/>
        </w:rPr>
      </w:pPr>
    </w:p>
    <w:p w:rsidR="00CA3DD9" w:rsidRPr="00E27C38" w:rsidRDefault="00CA3DD9" w:rsidP="00E27C38">
      <w:pPr>
        <w:rPr>
          <w:iCs/>
          <w:sz w:val="22"/>
          <w:szCs w:val="22"/>
        </w:rPr>
      </w:pPr>
      <w:r w:rsidRPr="00E27C38">
        <w:rPr>
          <w:iCs/>
          <w:sz w:val="22"/>
          <w:szCs w:val="22"/>
        </w:rPr>
        <w:t>Приложение №5</w:t>
      </w:r>
    </w:p>
    <w:p w:rsidR="00CA3DD9" w:rsidRPr="00A96F62" w:rsidRDefault="00CA3DD9" w:rsidP="00A96F62">
      <w:pPr>
        <w:jc w:val="center"/>
        <w:rPr>
          <w:b/>
          <w:iCs/>
          <w:sz w:val="22"/>
          <w:szCs w:val="22"/>
        </w:rPr>
      </w:pPr>
    </w:p>
    <w:p w:rsidR="00A96F62" w:rsidRPr="00A96F62" w:rsidRDefault="00A96F62" w:rsidP="00A96F62">
      <w:pPr>
        <w:jc w:val="center"/>
        <w:rPr>
          <w:b/>
          <w:iCs/>
          <w:sz w:val="22"/>
          <w:szCs w:val="22"/>
        </w:rPr>
      </w:pPr>
      <w:r w:rsidRPr="00A96F62">
        <w:rPr>
          <w:b/>
          <w:iCs/>
          <w:sz w:val="22"/>
          <w:szCs w:val="22"/>
        </w:rPr>
        <w:t>АНКЕТА УЧАСТНИКА РАЗМЕЩЕНИЯ ЗАКАЗА</w:t>
      </w:r>
    </w:p>
    <w:p w:rsidR="00A96F62" w:rsidRPr="00A96F62" w:rsidRDefault="00A96F62" w:rsidP="00A96F62">
      <w:pPr>
        <w:jc w:val="center"/>
        <w:rPr>
          <w:b/>
          <w:iCs/>
          <w:sz w:val="22"/>
          <w:szCs w:val="22"/>
        </w:rPr>
      </w:pPr>
    </w:p>
    <w:tbl>
      <w:tblPr>
        <w:tblW w:w="1101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A96F62" w:rsidRPr="00A96F62" w:rsidTr="00A96F62">
        <w:trPr>
          <w:trHeight w:val="1497"/>
        </w:trPr>
        <w:tc>
          <w:tcPr>
            <w:tcW w:w="6981" w:type="dxa"/>
            <w:tcBorders>
              <w:top w:val="single" w:sz="4" w:space="0" w:color="auto"/>
              <w:left w:val="single" w:sz="4" w:space="0" w:color="auto"/>
              <w:bottom w:val="single" w:sz="4" w:space="0" w:color="auto"/>
              <w:right w:val="single" w:sz="4" w:space="0" w:color="auto"/>
            </w:tcBorders>
          </w:tcPr>
          <w:p w:rsidR="00A96F62" w:rsidRPr="00A96F62" w:rsidRDefault="00A96F62" w:rsidP="00A96F62">
            <w:pPr>
              <w:numPr>
                <w:ilvl w:val="0"/>
                <w:numId w:val="11"/>
              </w:numPr>
              <w:spacing w:after="60"/>
              <w:ind w:left="0" w:firstLine="0"/>
              <w:jc w:val="both"/>
              <w:rPr>
                <w:b/>
                <w:bCs/>
              </w:rPr>
            </w:pPr>
            <w:r w:rsidRPr="00A96F62">
              <w:rPr>
                <w:b/>
                <w:bCs/>
                <w:sz w:val="22"/>
                <w:szCs w:val="22"/>
              </w:rPr>
              <w:t xml:space="preserve">Полное и сокращенное наименования организации и ее организационно-правовая форма </w:t>
            </w:r>
          </w:p>
          <w:p w:rsidR="00A96F62" w:rsidRPr="00A96F62" w:rsidRDefault="00A96F62" w:rsidP="00206FE1">
            <w:pPr>
              <w:rPr>
                <w:b/>
                <w:bCs/>
              </w:rPr>
            </w:pPr>
            <w:r w:rsidRPr="00A96F62">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96F62">
              <w:rPr>
                <w:b/>
                <w:bCs/>
                <w:i/>
                <w:iCs/>
                <w:sz w:val="22"/>
                <w:szCs w:val="22"/>
              </w:rPr>
              <w:t xml:space="preserve"> </w:t>
            </w:r>
            <w:r w:rsidRPr="00A96F62">
              <w:rPr>
                <w:b/>
                <w:bCs/>
                <w:sz w:val="22"/>
                <w:szCs w:val="22"/>
              </w:rPr>
              <w:t xml:space="preserve"> </w:t>
            </w:r>
          </w:p>
          <w:p w:rsidR="00A96F62" w:rsidRPr="00A96F62" w:rsidRDefault="00A96F62" w:rsidP="00206FE1">
            <w:pPr>
              <w:rPr>
                <w:b/>
                <w:bCs/>
              </w:rPr>
            </w:pPr>
            <w:r w:rsidRPr="00A96F62">
              <w:rPr>
                <w:b/>
                <w:bCs/>
                <w:sz w:val="22"/>
                <w:szCs w:val="22"/>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bCs/>
              </w:rPr>
            </w:pPr>
          </w:p>
        </w:tc>
      </w:tr>
      <w:tr w:rsidR="00A96F62" w:rsidRPr="00A96F62" w:rsidTr="00A96F62">
        <w:trPr>
          <w:trHeight w:val="1093"/>
        </w:trPr>
        <w:tc>
          <w:tcPr>
            <w:tcW w:w="6981" w:type="dxa"/>
            <w:tcBorders>
              <w:top w:val="single" w:sz="4" w:space="0" w:color="auto"/>
              <w:left w:val="single" w:sz="4" w:space="0" w:color="auto"/>
              <w:bottom w:val="single" w:sz="4" w:space="0" w:color="auto"/>
              <w:right w:val="single" w:sz="4" w:space="0" w:color="auto"/>
            </w:tcBorders>
          </w:tcPr>
          <w:p w:rsidR="00A96F62" w:rsidRPr="00A96F62" w:rsidRDefault="00A96F62" w:rsidP="00A96F62">
            <w:pPr>
              <w:numPr>
                <w:ilvl w:val="0"/>
                <w:numId w:val="11"/>
              </w:numPr>
              <w:spacing w:after="60"/>
              <w:ind w:left="400" w:firstLine="0"/>
              <w:jc w:val="both"/>
              <w:rPr>
                <w:b/>
                <w:bCs/>
              </w:rPr>
            </w:pPr>
            <w:r w:rsidRPr="00A96F62">
              <w:rPr>
                <w:b/>
                <w:bCs/>
                <w:sz w:val="22"/>
                <w:szCs w:val="22"/>
              </w:rPr>
              <w:t>Регистрационные данные:</w:t>
            </w:r>
          </w:p>
          <w:p w:rsidR="00A96F62" w:rsidRPr="00A96F62" w:rsidRDefault="00A96F62" w:rsidP="00206FE1">
            <w:pPr>
              <w:rPr>
                <w:b/>
                <w:bCs/>
              </w:rPr>
            </w:pPr>
            <w:r w:rsidRPr="00A96F62">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A96F62">
              <w:rPr>
                <w:i/>
                <w:iCs/>
                <w:sz w:val="22"/>
                <w:szCs w:val="22"/>
              </w:rPr>
              <w:t>(на основании Свидетельства о государственной регистрации)</w:t>
            </w:r>
          </w:p>
          <w:p w:rsidR="00A96F62" w:rsidRPr="00A96F62" w:rsidRDefault="00A96F62" w:rsidP="00206FE1">
            <w:pPr>
              <w:rPr>
                <w:b/>
                <w:bCs/>
              </w:rPr>
            </w:pPr>
            <w:r w:rsidRPr="00A96F62">
              <w:rPr>
                <w:b/>
                <w:bCs/>
                <w:sz w:val="22"/>
                <w:szCs w:val="22"/>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bCs/>
              </w:rPr>
            </w:pPr>
          </w:p>
        </w:tc>
      </w:tr>
      <w:tr w:rsidR="00A96F62" w:rsidRPr="00A96F62" w:rsidTr="00A96F62">
        <w:trPr>
          <w:trHeight w:val="148"/>
        </w:trPr>
        <w:tc>
          <w:tcPr>
            <w:tcW w:w="6981" w:type="dxa"/>
            <w:tcBorders>
              <w:top w:val="single" w:sz="4" w:space="0" w:color="auto"/>
              <w:left w:val="single" w:sz="4" w:space="0" w:color="auto"/>
              <w:bottom w:val="nil"/>
              <w:right w:val="single" w:sz="4" w:space="0" w:color="auto"/>
            </w:tcBorders>
          </w:tcPr>
          <w:p w:rsidR="00A96F62" w:rsidRPr="00A96F62" w:rsidRDefault="00A96F62" w:rsidP="00206FE1">
            <w:pPr>
              <w:rPr>
                <w:b/>
                <w:bCs/>
              </w:rPr>
            </w:pPr>
            <w:r w:rsidRPr="00A96F62">
              <w:rPr>
                <w:b/>
                <w:bCs/>
                <w:sz w:val="22"/>
                <w:szCs w:val="22"/>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bCs/>
              </w:rPr>
            </w:pPr>
          </w:p>
        </w:tc>
      </w:tr>
      <w:tr w:rsidR="00A96F62" w:rsidRPr="00A96F62" w:rsidTr="00A96F62">
        <w:trPr>
          <w:trHeight w:val="614"/>
        </w:trPr>
        <w:tc>
          <w:tcPr>
            <w:tcW w:w="6981" w:type="dxa"/>
            <w:tcBorders>
              <w:top w:val="nil"/>
              <w:left w:val="single" w:sz="4" w:space="0" w:color="auto"/>
              <w:bottom w:val="single" w:sz="4" w:space="0" w:color="auto"/>
              <w:right w:val="single" w:sz="4" w:space="0" w:color="auto"/>
            </w:tcBorders>
          </w:tcPr>
          <w:p w:rsidR="00A96F62" w:rsidRPr="00A96F62" w:rsidRDefault="00A96F62" w:rsidP="00206FE1">
            <w:pPr>
              <w:rPr>
                <w:i/>
                <w:iCs/>
              </w:rPr>
            </w:pPr>
            <w:r w:rsidRPr="00A96F62">
              <w:rPr>
                <w:sz w:val="22"/>
                <w:szCs w:val="22"/>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A96F62" w:rsidRPr="00A96F62" w:rsidRDefault="00A96F62" w:rsidP="00206FE1">
            <w:pPr>
              <w:rPr>
                <w:b/>
                <w:bCs/>
              </w:rPr>
            </w:pPr>
          </w:p>
        </w:tc>
      </w:tr>
      <w:tr w:rsidR="00A96F62" w:rsidRPr="00A96F62" w:rsidTr="00A96F62">
        <w:trPr>
          <w:trHeight w:val="823"/>
        </w:trPr>
        <w:tc>
          <w:tcPr>
            <w:tcW w:w="6981" w:type="dxa"/>
            <w:tcBorders>
              <w:top w:val="nil"/>
              <w:left w:val="single" w:sz="4" w:space="0" w:color="auto"/>
              <w:bottom w:val="single" w:sz="4" w:space="0" w:color="auto"/>
              <w:right w:val="single" w:sz="4" w:space="0" w:color="auto"/>
            </w:tcBorders>
          </w:tcPr>
          <w:p w:rsidR="00A96F62" w:rsidRPr="00A96F62" w:rsidRDefault="00A96F62" w:rsidP="00206FE1">
            <w:pPr>
              <w:pStyle w:val="a8"/>
              <w:rPr>
                <w:rFonts w:ascii="Times New Roman" w:hAnsi="Times New Roman" w:cs="Times New Roman"/>
              </w:rPr>
            </w:pPr>
            <w:r w:rsidRPr="00A96F62">
              <w:rPr>
                <w:rFonts w:ascii="Times New Roman" w:hAnsi="Times New Roman" w:cs="Times New Roman"/>
                <w:sz w:val="22"/>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bCs/>
              </w:rPr>
            </w:pPr>
            <w:r w:rsidRPr="00A96F62">
              <w:rPr>
                <w:b/>
                <w:bCs/>
                <w:sz w:val="22"/>
                <w:szCs w:val="22"/>
              </w:rPr>
              <w:t xml:space="preserve">ИНН  </w:t>
            </w:r>
          </w:p>
          <w:p w:rsidR="00A96F62" w:rsidRPr="00A96F62" w:rsidRDefault="00A96F62" w:rsidP="00206FE1">
            <w:pPr>
              <w:rPr>
                <w:b/>
                <w:bCs/>
              </w:rPr>
            </w:pPr>
            <w:r w:rsidRPr="00A96F62">
              <w:rPr>
                <w:b/>
                <w:bCs/>
                <w:sz w:val="22"/>
                <w:szCs w:val="22"/>
              </w:rPr>
              <w:t xml:space="preserve">КПП </w:t>
            </w:r>
          </w:p>
          <w:p w:rsidR="00A96F62" w:rsidRPr="00A96F62" w:rsidRDefault="00A96F62" w:rsidP="00206FE1">
            <w:pPr>
              <w:rPr>
                <w:b/>
                <w:bCs/>
              </w:rPr>
            </w:pPr>
            <w:r w:rsidRPr="00A96F62">
              <w:rPr>
                <w:b/>
                <w:bCs/>
                <w:sz w:val="22"/>
                <w:szCs w:val="22"/>
              </w:rPr>
              <w:t xml:space="preserve">ОГРН </w:t>
            </w:r>
          </w:p>
          <w:p w:rsidR="00A96F62" w:rsidRPr="00A96F62" w:rsidRDefault="00A96F62" w:rsidP="00206FE1">
            <w:pPr>
              <w:rPr>
                <w:b/>
                <w:bCs/>
              </w:rPr>
            </w:pPr>
            <w:r w:rsidRPr="00A96F62">
              <w:rPr>
                <w:b/>
                <w:bCs/>
                <w:sz w:val="22"/>
                <w:szCs w:val="22"/>
              </w:rPr>
              <w:t xml:space="preserve">ОКПО  </w:t>
            </w:r>
          </w:p>
        </w:tc>
      </w:tr>
      <w:tr w:rsidR="00A96F62" w:rsidRPr="00A96F62" w:rsidTr="00A96F62">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A96F62" w:rsidRPr="00A96F62" w:rsidRDefault="00A96F62" w:rsidP="00206FE1">
            <w:pPr>
              <w:tabs>
                <w:tab w:val="left" w:pos="540"/>
                <w:tab w:val="num" w:pos="720"/>
              </w:tabs>
              <w:spacing w:after="60"/>
              <w:jc w:val="both"/>
              <w:rPr>
                <w:b/>
                <w:bCs/>
              </w:rPr>
            </w:pPr>
            <w:r w:rsidRPr="00A96F62">
              <w:rPr>
                <w:b/>
                <w:bCs/>
                <w:sz w:val="22"/>
                <w:szCs w:val="22"/>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rPr>
            </w:pPr>
            <w:r w:rsidRPr="00A96F62">
              <w:rPr>
                <w:b/>
                <w:sz w:val="22"/>
                <w:szCs w:val="22"/>
              </w:rPr>
              <w:t xml:space="preserve">Страна                      Россия </w:t>
            </w:r>
          </w:p>
        </w:tc>
      </w:tr>
      <w:tr w:rsidR="00A96F62" w:rsidRPr="00A96F62" w:rsidTr="00A96F62">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A96F62" w:rsidRPr="00A96F62" w:rsidRDefault="00A96F62" w:rsidP="00206FE1">
            <w:pPr>
              <w:rPr>
                <w:b/>
                <w:bCs/>
              </w:rPr>
            </w:pP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rPr>
            </w:pPr>
            <w:r w:rsidRPr="00A96F62">
              <w:rPr>
                <w:b/>
                <w:sz w:val="22"/>
                <w:szCs w:val="22"/>
              </w:rPr>
              <w:t xml:space="preserve">Адрес: </w:t>
            </w:r>
          </w:p>
        </w:tc>
      </w:tr>
      <w:tr w:rsidR="00A96F62" w:rsidRPr="00A96F62" w:rsidTr="00A96F62">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A96F62" w:rsidRPr="00A96F62" w:rsidRDefault="00A96F62" w:rsidP="00206FE1">
            <w:pPr>
              <w:tabs>
                <w:tab w:val="num" w:pos="1300"/>
              </w:tabs>
              <w:rPr>
                <w:b/>
                <w:bCs/>
              </w:rPr>
            </w:pPr>
            <w:r w:rsidRPr="00A96F62">
              <w:rPr>
                <w:b/>
                <w:bCs/>
                <w:sz w:val="22"/>
                <w:szCs w:val="22"/>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rPr>
            </w:pPr>
            <w:r w:rsidRPr="00A96F62">
              <w:rPr>
                <w:b/>
                <w:sz w:val="22"/>
                <w:szCs w:val="22"/>
              </w:rPr>
              <w:t>Страна                       Россия</w:t>
            </w:r>
          </w:p>
        </w:tc>
      </w:tr>
      <w:tr w:rsidR="00A96F62" w:rsidRPr="00A96F62" w:rsidTr="00A96F62">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A96F62" w:rsidRPr="00A96F62" w:rsidRDefault="00A96F62" w:rsidP="00206FE1">
            <w:pPr>
              <w:rPr>
                <w:b/>
                <w:bCs/>
              </w:rPr>
            </w:pP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rPr>
            </w:pPr>
            <w:r w:rsidRPr="00A96F62">
              <w:rPr>
                <w:b/>
                <w:sz w:val="22"/>
                <w:szCs w:val="22"/>
              </w:rPr>
              <w:t xml:space="preserve">Адрес:  </w:t>
            </w:r>
          </w:p>
        </w:tc>
      </w:tr>
      <w:tr w:rsidR="00A96F62" w:rsidRPr="00A96F62" w:rsidTr="00A96F62">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A96F62" w:rsidRPr="00A96F62" w:rsidRDefault="00A96F62" w:rsidP="00206FE1">
            <w:pPr>
              <w:rPr>
                <w:b/>
                <w:bCs/>
              </w:rPr>
            </w:pP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rPr>
            </w:pPr>
            <w:r w:rsidRPr="00A96F62">
              <w:rPr>
                <w:b/>
                <w:sz w:val="22"/>
                <w:szCs w:val="22"/>
              </w:rPr>
              <w:t xml:space="preserve">Телефон: </w:t>
            </w:r>
          </w:p>
        </w:tc>
      </w:tr>
      <w:tr w:rsidR="00A96F62" w:rsidRPr="00A96F62" w:rsidTr="00A96F62">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A96F62" w:rsidRPr="00A96F62" w:rsidRDefault="00A96F62" w:rsidP="00206FE1">
            <w:pPr>
              <w:rPr>
                <w:b/>
                <w:bCs/>
              </w:rPr>
            </w:pP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rPr>
            </w:pPr>
            <w:r w:rsidRPr="00A96F62">
              <w:rPr>
                <w:b/>
                <w:sz w:val="22"/>
                <w:szCs w:val="22"/>
              </w:rPr>
              <w:t xml:space="preserve">Факс: </w:t>
            </w:r>
          </w:p>
        </w:tc>
      </w:tr>
      <w:tr w:rsidR="00A96F62" w:rsidRPr="00A96F62" w:rsidTr="00A96F62">
        <w:trPr>
          <w:trHeight w:val="67"/>
        </w:trPr>
        <w:tc>
          <w:tcPr>
            <w:tcW w:w="6981" w:type="dxa"/>
            <w:tcBorders>
              <w:top w:val="single" w:sz="4" w:space="0" w:color="auto"/>
              <w:left w:val="single" w:sz="4" w:space="0" w:color="auto"/>
              <w:bottom w:val="nil"/>
              <w:right w:val="single" w:sz="4" w:space="0" w:color="auto"/>
            </w:tcBorders>
          </w:tcPr>
          <w:p w:rsidR="00A96F62" w:rsidRPr="00A96F62" w:rsidRDefault="00A96F62" w:rsidP="00206FE1">
            <w:pPr>
              <w:tabs>
                <w:tab w:val="num" w:pos="0"/>
              </w:tabs>
              <w:ind w:left="400"/>
              <w:rPr>
                <w:b/>
                <w:bCs/>
              </w:rPr>
            </w:pPr>
            <w:r w:rsidRPr="00A96F62">
              <w:rPr>
                <w:b/>
                <w:bCs/>
                <w:sz w:val="22"/>
                <w:szCs w:val="22"/>
              </w:rPr>
              <w:t xml:space="preserve">6.Банковские реквизиты </w:t>
            </w:r>
            <w:r w:rsidRPr="00A96F62">
              <w:rPr>
                <w:i/>
                <w:iCs/>
                <w:sz w:val="22"/>
                <w:szCs w:val="22"/>
              </w:rPr>
              <w:t>(может быть несколько)</w:t>
            </w:r>
            <w:r w:rsidRPr="00A96F62">
              <w:rPr>
                <w:b/>
                <w:bCs/>
                <w:sz w:val="22"/>
                <w:szCs w:val="22"/>
              </w:rPr>
              <w:t>:</w:t>
            </w: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rPr>
            </w:pPr>
          </w:p>
        </w:tc>
      </w:tr>
      <w:tr w:rsidR="00A96F62" w:rsidRPr="00A96F62" w:rsidTr="00A96F62">
        <w:trPr>
          <w:trHeight w:val="67"/>
        </w:trPr>
        <w:tc>
          <w:tcPr>
            <w:tcW w:w="6981" w:type="dxa"/>
            <w:tcBorders>
              <w:top w:val="nil"/>
              <w:left w:val="single" w:sz="4" w:space="0" w:color="auto"/>
              <w:bottom w:val="nil"/>
              <w:right w:val="single" w:sz="4" w:space="0" w:color="auto"/>
            </w:tcBorders>
          </w:tcPr>
          <w:p w:rsidR="00A96F62" w:rsidRPr="00A96F62" w:rsidRDefault="00A96F62" w:rsidP="00206FE1">
            <w:r w:rsidRPr="00A96F62">
              <w:rPr>
                <w:rStyle w:val="a9"/>
                <w:sz w:val="22"/>
                <w:szCs w:val="22"/>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rPr>
            </w:pPr>
          </w:p>
        </w:tc>
      </w:tr>
      <w:tr w:rsidR="00A96F62" w:rsidRPr="00A96F62" w:rsidTr="00A96F62">
        <w:trPr>
          <w:trHeight w:val="67"/>
        </w:trPr>
        <w:tc>
          <w:tcPr>
            <w:tcW w:w="6981" w:type="dxa"/>
            <w:tcBorders>
              <w:top w:val="nil"/>
              <w:left w:val="single" w:sz="4" w:space="0" w:color="auto"/>
              <w:bottom w:val="nil"/>
              <w:right w:val="single" w:sz="4" w:space="0" w:color="auto"/>
            </w:tcBorders>
          </w:tcPr>
          <w:p w:rsidR="00A96F62" w:rsidRPr="00A96F62" w:rsidRDefault="00A96F62" w:rsidP="00206FE1">
            <w:pPr>
              <w:rPr>
                <w:rStyle w:val="a9"/>
              </w:rPr>
            </w:pPr>
            <w:r w:rsidRPr="00A96F62">
              <w:rPr>
                <w:rStyle w:val="a9"/>
                <w:sz w:val="22"/>
                <w:szCs w:val="22"/>
              </w:rPr>
              <w:t>6.2.</w:t>
            </w:r>
            <w:r w:rsidRPr="00A96F62">
              <w:rPr>
                <w:sz w:val="22"/>
                <w:szCs w:val="22"/>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rPr>
            </w:pPr>
          </w:p>
        </w:tc>
      </w:tr>
      <w:tr w:rsidR="00A96F62" w:rsidRPr="00A96F62" w:rsidTr="00A96F62">
        <w:trPr>
          <w:trHeight w:val="67"/>
        </w:trPr>
        <w:tc>
          <w:tcPr>
            <w:tcW w:w="6981" w:type="dxa"/>
            <w:tcBorders>
              <w:top w:val="nil"/>
              <w:left w:val="single" w:sz="4" w:space="0" w:color="auto"/>
              <w:bottom w:val="nil"/>
              <w:right w:val="single" w:sz="4" w:space="0" w:color="auto"/>
            </w:tcBorders>
          </w:tcPr>
          <w:p w:rsidR="00A96F62" w:rsidRPr="00A96F62" w:rsidRDefault="00A96F62" w:rsidP="00206FE1">
            <w:pPr>
              <w:rPr>
                <w:rStyle w:val="a9"/>
              </w:rPr>
            </w:pPr>
            <w:r w:rsidRPr="00A96F62">
              <w:rPr>
                <w:rStyle w:val="a9"/>
                <w:sz w:val="22"/>
                <w:szCs w:val="22"/>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rPr>
            </w:pPr>
          </w:p>
        </w:tc>
      </w:tr>
      <w:tr w:rsidR="00A96F62" w:rsidRPr="00A96F62" w:rsidTr="00A96F62">
        <w:trPr>
          <w:trHeight w:val="67"/>
        </w:trPr>
        <w:tc>
          <w:tcPr>
            <w:tcW w:w="6981" w:type="dxa"/>
            <w:tcBorders>
              <w:top w:val="nil"/>
              <w:left w:val="single" w:sz="4" w:space="0" w:color="auto"/>
              <w:bottom w:val="single" w:sz="4" w:space="0" w:color="auto"/>
              <w:right w:val="single" w:sz="4" w:space="0" w:color="auto"/>
            </w:tcBorders>
          </w:tcPr>
          <w:p w:rsidR="00A96F62" w:rsidRPr="00A96F62" w:rsidRDefault="00A96F62" w:rsidP="00206FE1">
            <w:pPr>
              <w:rPr>
                <w:rStyle w:val="a9"/>
              </w:rPr>
            </w:pPr>
            <w:r w:rsidRPr="00A96F62">
              <w:rPr>
                <w:rStyle w:val="a9"/>
                <w:sz w:val="22"/>
                <w:szCs w:val="22"/>
              </w:rPr>
              <w:t>6.4. Код БИК</w:t>
            </w: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rPr>
            </w:pPr>
          </w:p>
        </w:tc>
      </w:tr>
      <w:tr w:rsidR="00A96F62" w:rsidRPr="00A96F62" w:rsidTr="00A96F62">
        <w:trPr>
          <w:trHeight w:val="67"/>
        </w:trPr>
        <w:tc>
          <w:tcPr>
            <w:tcW w:w="6981" w:type="dxa"/>
            <w:tcBorders>
              <w:top w:val="single" w:sz="4" w:space="0" w:color="auto"/>
              <w:left w:val="single" w:sz="4" w:space="0" w:color="auto"/>
              <w:bottom w:val="single" w:sz="4" w:space="0" w:color="auto"/>
              <w:right w:val="single" w:sz="4" w:space="0" w:color="auto"/>
            </w:tcBorders>
          </w:tcPr>
          <w:p w:rsidR="00A96F62" w:rsidRPr="00A96F62" w:rsidRDefault="00A96F62" w:rsidP="00A96F62">
            <w:pPr>
              <w:numPr>
                <w:ilvl w:val="0"/>
                <w:numId w:val="12"/>
              </w:numPr>
              <w:tabs>
                <w:tab w:val="num" w:pos="360"/>
                <w:tab w:val="num" w:pos="1300"/>
              </w:tabs>
              <w:spacing w:after="60"/>
              <w:ind w:left="0" w:firstLine="400"/>
              <w:jc w:val="both"/>
              <w:rPr>
                <w:b/>
                <w:bCs/>
              </w:rPr>
            </w:pPr>
            <w:r w:rsidRPr="00A96F62">
              <w:rPr>
                <w:b/>
                <w:bCs/>
                <w:sz w:val="22"/>
                <w:szCs w:val="22"/>
              </w:rPr>
              <w:t xml:space="preserve">Сведения о выданных участнику размещения заказа лицензиях, необходимых для выполнения обязательств по контракту </w:t>
            </w:r>
            <w:r w:rsidRPr="00A96F62">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A96F62" w:rsidRPr="00A96F62" w:rsidRDefault="00A96F62" w:rsidP="00206FE1">
            <w:pPr>
              <w:rPr>
                <w:b/>
              </w:rPr>
            </w:pPr>
          </w:p>
        </w:tc>
      </w:tr>
    </w:tbl>
    <w:p w:rsidR="00A96F62" w:rsidRPr="00A96F62" w:rsidRDefault="00A96F62" w:rsidP="00A96F62">
      <w:pPr>
        <w:rPr>
          <w:sz w:val="22"/>
          <w:szCs w:val="22"/>
        </w:rPr>
      </w:pPr>
    </w:p>
    <w:p w:rsidR="00A96F62" w:rsidRPr="00A96F62" w:rsidRDefault="00A96F62" w:rsidP="00A96F62">
      <w:pPr>
        <w:rPr>
          <w:sz w:val="22"/>
          <w:szCs w:val="22"/>
        </w:rPr>
      </w:pPr>
      <w:r w:rsidRPr="00A96F62">
        <w:rPr>
          <w:sz w:val="22"/>
          <w:szCs w:val="22"/>
        </w:rPr>
        <w:t>Мы, нижеподписавшиеся, заверяем правильность всех данных, указанных в анкете.</w:t>
      </w:r>
    </w:p>
    <w:p w:rsidR="00A96F62" w:rsidRPr="00A96F62" w:rsidRDefault="00A96F62" w:rsidP="00A96F62">
      <w:pPr>
        <w:rPr>
          <w:sz w:val="22"/>
          <w:szCs w:val="22"/>
        </w:rPr>
      </w:pPr>
    </w:p>
    <w:p w:rsidR="00A96F62" w:rsidRPr="00A96F62" w:rsidRDefault="00A96F62" w:rsidP="00A96F62">
      <w:pPr>
        <w:rPr>
          <w:sz w:val="22"/>
          <w:szCs w:val="22"/>
        </w:rPr>
      </w:pPr>
      <w:r w:rsidRPr="00A96F62">
        <w:rPr>
          <w:sz w:val="22"/>
          <w:szCs w:val="22"/>
        </w:rPr>
        <w:t>Участник размещения заказа</w:t>
      </w:r>
    </w:p>
    <w:p w:rsidR="00A96F62" w:rsidRPr="00A96F62" w:rsidRDefault="00A96F62" w:rsidP="00A96F62">
      <w:pPr>
        <w:rPr>
          <w:sz w:val="22"/>
          <w:szCs w:val="22"/>
          <w:vertAlign w:val="superscript"/>
        </w:rPr>
      </w:pPr>
      <w:r w:rsidRPr="00A96F62">
        <w:rPr>
          <w:sz w:val="22"/>
          <w:szCs w:val="22"/>
        </w:rPr>
        <w:t>(уполномоченный представитель)                    ___________________</w:t>
      </w:r>
      <w:r w:rsidRPr="00A96F62">
        <w:rPr>
          <w:sz w:val="22"/>
          <w:szCs w:val="22"/>
        </w:rPr>
        <w:tab/>
      </w:r>
      <w:r w:rsidRPr="00A96F62">
        <w:rPr>
          <w:sz w:val="22"/>
          <w:szCs w:val="22"/>
        </w:rPr>
        <w:tab/>
      </w:r>
      <w:r w:rsidRPr="00A96F62">
        <w:rPr>
          <w:sz w:val="22"/>
          <w:szCs w:val="22"/>
          <w:vertAlign w:val="superscript"/>
        </w:rPr>
        <w:t xml:space="preserve">                                                                                    </w:t>
      </w:r>
      <w:r w:rsidRPr="00A96F62">
        <w:rPr>
          <w:sz w:val="22"/>
          <w:szCs w:val="22"/>
          <w:vertAlign w:val="superscript"/>
        </w:rPr>
        <w:tab/>
      </w:r>
      <w:r w:rsidRPr="00A96F62">
        <w:rPr>
          <w:sz w:val="22"/>
          <w:szCs w:val="22"/>
          <w:vertAlign w:val="superscript"/>
        </w:rPr>
        <w:tab/>
        <w:t xml:space="preserve">      </w:t>
      </w:r>
      <w:r w:rsidRPr="00A96F62">
        <w:rPr>
          <w:sz w:val="22"/>
          <w:szCs w:val="22"/>
          <w:vertAlign w:val="superscript"/>
        </w:rPr>
        <w:tab/>
        <w:t xml:space="preserve">     </w:t>
      </w:r>
    </w:p>
    <w:p w:rsidR="00A96F62" w:rsidRPr="00A96F62" w:rsidRDefault="00A96F62" w:rsidP="00A96F62">
      <w:pPr>
        <w:rPr>
          <w:sz w:val="22"/>
          <w:szCs w:val="22"/>
        </w:rPr>
      </w:pPr>
      <w:r w:rsidRPr="00A96F62">
        <w:rPr>
          <w:sz w:val="22"/>
          <w:szCs w:val="22"/>
          <w:vertAlign w:val="superscript"/>
        </w:rPr>
        <w:t xml:space="preserve">                                                                                                                                (подпись)                                                             </w:t>
      </w:r>
    </w:p>
    <w:p w:rsidR="00A96F62" w:rsidRPr="00A96F62" w:rsidRDefault="00A96F62" w:rsidP="00A96F62">
      <w:pPr>
        <w:rPr>
          <w:sz w:val="22"/>
          <w:szCs w:val="22"/>
        </w:rPr>
      </w:pPr>
      <w:r w:rsidRPr="00A96F62">
        <w:rPr>
          <w:sz w:val="22"/>
          <w:szCs w:val="22"/>
        </w:rPr>
        <w:t>Главный бухгалтер</w:t>
      </w:r>
      <w:r w:rsidRPr="00A96F62">
        <w:rPr>
          <w:sz w:val="22"/>
          <w:szCs w:val="22"/>
        </w:rPr>
        <w:tab/>
      </w:r>
      <w:r w:rsidRPr="00A96F62">
        <w:rPr>
          <w:sz w:val="22"/>
          <w:szCs w:val="22"/>
        </w:rPr>
        <w:tab/>
      </w:r>
      <w:r w:rsidRPr="00A96F62">
        <w:rPr>
          <w:sz w:val="22"/>
          <w:szCs w:val="22"/>
        </w:rPr>
        <w:tab/>
        <w:t xml:space="preserve">___________________        </w:t>
      </w:r>
    </w:p>
    <w:p w:rsidR="00A96F62" w:rsidRPr="00A96F62" w:rsidRDefault="00A96F62" w:rsidP="00A96F62">
      <w:pPr>
        <w:rPr>
          <w:sz w:val="22"/>
          <w:szCs w:val="22"/>
          <w:vertAlign w:val="superscript"/>
        </w:rPr>
      </w:pPr>
      <w:r w:rsidRPr="00A96F62">
        <w:rPr>
          <w:sz w:val="22"/>
          <w:szCs w:val="22"/>
          <w:vertAlign w:val="superscript"/>
        </w:rPr>
        <w:t xml:space="preserve">                                                                                            </w:t>
      </w:r>
      <w:r w:rsidRPr="00A96F62">
        <w:rPr>
          <w:sz w:val="22"/>
          <w:szCs w:val="22"/>
          <w:vertAlign w:val="superscript"/>
        </w:rPr>
        <w:tab/>
      </w:r>
      <w:r w:rsidRPr="00A96F62">
        <w:rPr>
          <w:sz w:val="22"/>
          <w:szCs w:val="22"/>
          <w:vertAlign w:val="superscript"/>
        </w:rPr>
        <w:tab/>
        <w:t xml:space="preserve">          (подпись)                                                             </w:t>
      </w:r>
    </w:p>
    <w:p w:rsidR="00A96F62" w:rsidRPr="00A96F62" w:rsidRDefault="00A96F62" w:rsidP="00A96F62">
      <w:pPr>
        <w:rPr>
          <w:sz w:val="22"/>
          <w:szCs w:val="22"/>
        </w:rPr>
      </w:pPr>
      <w:r w:rsidRPr="00A96F62">
        <w:rPr>
          <w:sz w:val="22"/>
          <w:szCs w:val="22"/>
        </w:rPr>
        <w:t>М.П.</w:t>
      </w:r>
    </w:p>
    <w:p w:rsidR="00A96F62" w:rsidRPr="00A96F62" w:rsidRDefault="00A96F62" w:rsidP="00A96F62">
      <w:pPr>
        <w:jc w:val="both"/>
        <w:rPr>
          <w:sz w:val="22"/>
          <w:szCs w:val="22"/>
        </w:rPr>
      </w:pPr>
      <w:r w:rsidRPr="00A96F62">
        <w:rPr>
          <w:sz w:val="22"/>
          <w:szCs w:val="22"/>
        </w:rPr>
        <w:t xml:space="preserve">_________________________ </w:t>
      </w:r>
      <w:r w:rsidRPr="00A96F62">
        <w:rPr>
          <w:sz w:val="22"/>
          <w:szCs w:val="22"/>
        </w:rPr>
        <w:tab/>
      </w:r>
      <w:r w:rsidRPr="00A96F62">
        <w:rPr>
          <w:sz w:val="22"/>
          <w:szCs w:val="22"/>
        </w:rPr>
        <w:tab/>
        <w:t>___________________</w:t>
      </w:r>
      <w:r w:rsidRPr="00A96F62">
        <w:rPr>
          <w:sz w:val="22"/>
          <w:szCs w:val="22"/>
        </w:rPr>
        <w:tab/>
        <w:t xml:space="preserve">             ________________</w:t>
      </w:r>
    </w:p>
    <w:p w:rsidR="00A96F62" w:rsidRPr="00A96F62" w:rsidRDefault="00A96F62" w:rsidP="00A96F62">
      <w:pPr>
        <w:jc w:val="both"/>
        <w:rPr>
          <w:sz w:val="22"/>
          <w:szCs w:val="22"/>
        </w:rPr>
      </w:pPr>
      <w:proofErr w:type="gramStart"/>
      <w:r w:rsidRPr="00A96F62">
        <w:rPr>
          <w:sz w:val="22"/>
          <w:szCs w:val="22"/>
        </w:rPr>
        <w:t xml:space="preserve">(должность подписавшего </w:t>
      </w:r>
      <w:r w:rsidRPr="00A96F62">
        <w:rPr>
          <w:sz w:val="22"/>
          <w:szCs w:val="22"/>
        </w:rPr>
        <w:tab/>
        <w:t xml:space="preserve">                                  (подпись)</w:t>
      </w:r>
      <w:r w:rsidRPr="00A96F62">
        <w:rPr>
          <w:sz w:val="22"/>
          <w:szCs w:val="22"/>
        </w:rPr>
        <w:tab/>
      </w:r>
      <w:r w:rsidRPr="00A96F62">
        <w:rPr>
          <w:sz w:val="22"/>
          <w:szCs w:val="22"/>
        </w:rPr>
        <w:tab/>
        <w:t xml:space="preserve">            (фамилия, инициалы)</w:t>
      </w:r>
      <w:proofErr w:type="gramEnd"/>
    </w:p>
    <w:p w:rsidR="00A96F62" w:rsidRDefault="00A96F62" w:rsidP="00A96F62">
      <w:pPr>
        <w:jc w:val="both"/>
        <w:rPr>
          <w:sz w:val="22"/>
          <w:szCs w:val="22"/>
        </w:rPr>
      </w:pPr>
      <w:r w:rsidRPr="00A96F62">
        <w:rPr>
          <w:sz w:val="22"/>
          <w:szCs w:val="22"/>
        </w:rPr>
        <w:t xml:space="preserve"> (для юридического лица)</w:t>
      </w:r>
    </w:p>
    <w:p w:rsidR="00347FF4" w:rsidRPr="00E27C38" w:rsidRDefault="00347FF4" w:rsidP="00E27C38">
      <w:pPr>
        <w:rPr>
          <w:sz w:val="22"/>
          <w:szCs w:val="22"/>
        </w:rPr>
      </w:pPr>
      <w:r w:rsidRPr="00E27C38">
        <w:rPr>
          <w:sz w:val="22"/>
          <w:szCs w:val="22"/>
        </w:rPr>
        <w:lastRenderedPageBreak/>
        <w:t xml:space="preserve">Приложение №6 </w:t>
      </w:r>
    </w:p>
    <w:p w:rsidR="00347FF4" w:rsidRDefault="00347FF4" w:rsidP="00347FF4">
      <w:pPr>
        <w:jc w:val="right"/>
        <w:rPr>
          <w:b/>
          <w:sz w:val="22"/>
          <w:szCs w:val="22"/>
        </w:rPr>
      </w:pPr>
    </w:p>
    <w:p w:rsidR="00347FF4" w:rsidRPr="003E0CA2" w:rsidRDefault="00347FF4" w:rsidP="00E27C38">
      <w:pPr>
        <w:pStyle w:val="a3"/>
        <w:spacing w:before="0" w:beforeAutospacing="0" w:after="0" w:afterAutospacing="0"/>
        <w:jc w:val="center"/>
        <w:rPr>
          <w:rFonts w:eastAsia="Times New Roman"/>
          <w:color w:val="000000"/>
        </w:rPr>
      </w:pPr>
      <w:r w:rsidRPr="003E0CA2">
        <w:rPr>
          <w:rStyle w:val="a4"/>
          <w:rFonts w:eastAsia="Times New Roman"/>
          <w:color w:val="000000"/>
        </w:rPr>
        <w:t>ОБОСНОВАНИЕ НАЧАЛЬНОЙ (МАКСИМАЛЬНОЙ) ЦЕНЫ ДОГОВОРА</w:t>
      </w:r>
      <w:r w:rsidRPr="003E0CA2">
        <w:rPr>
          <w:rFonts w:eastAsia="Times New Roman"/>
          <w:b/>
          <w:bCs/>
          <w:color w:val="000000"/>
        </w:rPr>
        <w:br/>
      </w:r>
      <w:r w:rsidRPr="003E0CA2">
        <w:rPr>
          <w:rFonts w:eastAsia="Times New Roman"/>
          <w:color w:val="000000"/>
        </w:rPr>
        <w:t> </w:t>
      </w:r>
    </w:p>
    <w:tbl>
      <w:tblPr>
        <w:tblStyle w:val="afc"/>
        <w:tblW w:w="0" w:type="auto"/>
        <w:tblLook w:val="04A0"/>
      </w:tblPr>
      <w:tblGrid>
        <w:gridCol w:w="898"/>
        <w:gridCol w:w="4313"/>
        <w:gridCol w:w="4360"/>
      </w:tblGrid>
      <w:tr w:rsidR="00347FF4" w:rsidRPr="003E0CA2" w:rsidTr="00E27C38">
        <w:tc>
          <w:tcPr>
            <w:tcW w:w="898" w:type="dxa"/>
          </w:tcPr>
          <w:p w:rsidR="00347FF4" w:rsidRPr="003E0CA2" w:rsidRDefault="00347FF4" w:rsidP="00230112">
            <w:pPr>
              <w:jc w:val="center"/>
              <w:rPr>
                <w:sz w:val="24"/>
                <w:szCs w:val="24"/>
              </w:rPr>
            </w:pPr>
            <w:r w:rsidRPr="003E0CA2">
              <w:rPr>
                <w:sz w:val="24"/>
                <w:szCs w:val="24"/>
              </w:rPr>
              <w:t>1</w:t>
            </w:r>
          </w:p>
        </w:tc>
        <w:tc>
          <w:tcPr>
            <w:tcW w:w="4313" w:type="dxa"/>
          </w:tcPr>
          <w:p w:rsidR="00347FF4" w:rsidRPr="003E0CA2" w:rsidRDefault="00347FF4" w:rsidP="00230112">
            <w:pPr>
              <w:rPr>
                <w:sz w:val="24"/>
                <w:szCs w:val="24"/>
              </w:rPr>
            </w:pPr>
            <w:r w:rsidRPr="003E0CA2">
              <w:rPr>
                <w:sz w:val="24"/>
                <w:szCs w:val="24"/>
              </w:rPr>
              <w:t>Заказчик</w:t>
            </w:r>
          </w:p>
        </w:tc>
        <w:tc>
          <w:tcPr>
            <w:tcW w:w="4360" w:type="dxa"/>
          </w:tcPr>
          <w:p w:rsidR="00347FF4" w:rsidRPr="003E0CA2" w:rsidRDefault="00347FF4" w:rsidP="00230112">
            <w:pPr>
              <w:ind w:firstLine="360"/>
              <w:jc w:val="center"/>
              <w:rPr>
                <w:sz w:val="24"/>
                <w:szCs w:val="24"/>
              </w:rPr>
            </w:pPr>
            <w:r w:rsidRPr="003E0CA2">
              <w:rPr>
                <w:sz w:val="24"/>
                <w:szCs w:val="24"/>
              </w:rPr>
              <w:t>ЧУЗ « «РЖД-Медицина» г. Выборг</w:t>
            </w:r>
            <w:r w:rsidR="00E27C38">
              <w:rPr>
                <w:sz w:val="24"/>
                <w:szCs w:val="24"/>
              </w:rPr>
              <w:t>»</w:t>
            </w:r>
          </w:p>
        </w:tc>
      </w:tr>
      <w:tr w:rsidR="00347FF4" w:rsidRPr="003E0CA2" w:rsidTr="00E27C38">
        <w:tc>
          <w:tcPr>
            <w:tcW w:w="898" w:type="dxa"/>
          </w:tcPr>
          <w:p w:rsidR="00347FF4" w:rsidRPr="003E0CA2" w:rsidRDefault="00347FF4" w:rsidP="00230112">
            <w:pPr>
              <w:jc w:val="center"/>
              <w:rPr>
                <w:sz w:val="24"/>
                <w:szCs w:val="24"/>
              </w:rPr>
            </w:pPr>
            <w:r w:rsidRPr="003E0CA2">
              <w:rPr>
                <w:sz w:val="24"/>
                <w:szCs w:val="24"/>
              </w:rPr>
              <w:t>2</w:t>
            </w:r>
          </w:p>
        </w:tc>
        <w:tc>
          <w:tcPr>
            <w:tcW w:w="4313" w:type="dxa"/>
          </w:tcPr>
          <w:p w:rsidR="00347FF4" w:rsidRPr="003E0CA2" w:rsidRDefault="00347FF4" w:rsidP="00230112">
            <w:pPr>
              <w:rPr>
                <w:sz w:val="24"/>
                <w:szCs w:val="24"/>
              </w:rPr>
            </w:pPr>
            <w:r w:rsidRPr="003E0CA2">
              <w:rPr>
                <w:sz w:val="24"/>
                <w:szCs w:val="24"/>
              </w:rPr>
              <w:t>Предмет закупки</w:t>
            </w:r>
          </w:p>
        </w:tc>
        <w:tc>
          <w:tcPr>
            <w:tcW w:w="4360" w:type="dxa"/>
          </w:tcPr>
          <w:p w:rsidR="00347FF4" w:rsidRPr="003E0CA2" w:rsidRDefault="00E27C38" w:rsidP="00A458A5">
            <w:pPr>
              <w:ind w:firstLine="360"/>
              <w:jc w:val="center"/>
              <w:rPr>
                <w:b/>
                <w:sz w:val="24"/>
                <w:szCs w:val="24"/>
              </w:rPr>
            </w:pPr>
            <w:r>
              <w:rPr>
                <w:rStyle w:val="a4"/>
                <w:b w:val="0"/>
                <w:color w:val="000000"/>
              </w:rPr>
              <w:t xml:space="preserve">поставка </w:t>
            </w:r>
            <w:r w:rsidR="00A458A5">
              <w:rPr>
                <w:rStyle w:val="a4"/>
                <w:b w:val="0"/>
                <w:color w:val="000000"/>
              </w:rPr>
              <w:t>массажного стола</w:t>
            </w:r>
            <w:r w:rsidRPr="00230112">
              <w:rPr>
                <w:rStyle w:val="a4"/>
                <w:b w:val="0"/>
                <w:color w:val="000000"/>
              </w:rPr>
              <w:t xml:space="preserve"> </w:t>
            </w:r>
            <w:proofErr w:type="gramStart"/>
            <w:r w:rsidRPr="00230112">
              <w:rPr>
                <w:rStyle w:val="a4"/>
                <w:b w:val="0"/>
                <w:color w:val="000000"/>
              </w:rPr>
              <w:t>количестве</w:t>
            </w:r>
            <w:proofErr w:type="gramEnd"/>
            <w:r w:rsidRPr="00230112">
              <w:rPr>
                <w:rStyle w:val="a4"/>
                <w:b w:val="0"/>
                <w:color w:val="000000"/>
              </w:rPr>
              <w:t xml:space="preserve"> </w:t>
            </w:r>
            <w:r w:rsidR="00A458A5">
              <w:rPr>
                <w:rStyle w:val="a4"/>
                <w:b w:val="0"/>
                <w:color w:val="000000"/>
              </w:rPr>
              <w:t>1</w:t>
            </w:r>
            <w:r w:rsidRPr="00230112">
              <w:rPr>
                <w:rStyle w:val="a4"/>
                <w:b w:val="0"/>
                <w:color w:val="000000"/>
              </w:rPr>
              <w:t xml:space="preserve"> (</w:t>
            </w:r>
            <w:r w:rsidR="00A458A5">
              <w:rPr>
                <w:rStyle w:val="a4"/>
                <w:b w:val="0"/>
                <w:color w:val="000000"/>
              </w:rPr>
              <w:t>одной</w:t>
            </w:r>
            <w:r w:rsidRPr="00230112">
              <w:rPr>
                <w:rStyle w:val="a4"/>
                <w:b w:val="0"/>
                <w:color w:val="000000"/>
              </w:rPr>
              <w:t>) штук</w:t>
            </w:r>
            <w:r w:rsidR="00A458A5">
              <w:rPr>
                <w:rStyle w:val="a4"/>
                <w:b w:val="0"/>
                <w:color w:val="000000"/>
              </w:rPr>
              <w:t>и</w:t>
            </w:r>
            <w:r>
              <w:rPr>
                <w:rStyle w:val="a4"/>
                <w:b w:val="0"/>
                <w:color w:val="000000"/>
              </w:rPr>
              <w:t xml:space="preserve"> </w:t>
            </w:r>
          </w:p>
        </w:tc>
      </w:tr>
      <w:tr w:rsidR="00347FF4" w:rsidRPr="003E0CA2" w:rsidTr="00E27C38">
        <w:tc>
          <w:tcPr>
            <w:tcW w:w="898" w:type="dxa"/>
          </w:tcPr>
          <w:p w:rsidR="00347FF4" w:rsidRPr="003E0CA2" w:rsidRDefault="00347FF4" w:rsidP="00230112">
            <w:pPr>
              <w:jc w:val="center"/>
              <w:rPr>
                <w:sz w:val="24"/>
                <w:szCs w:val="24"/>
              </w:rPr>
            </w:pPr>
            <w:r w:rsidRPr="003E0CA2">
              <w:rPr>
                <w:sz w:val="24"/>
                <w:szCs w:val="24"/>
              </w:rPr>
              <w:t>3</w:t>
            </w:r>
          </w:p>
        </w:tc>
        <w:tc>
          <w:tcPr>
            <w:tcW w:w="4313" w:type="dxa"/>
          </w:tcPr>
          <w:p w:rsidR="00347FF4" w:rsidRPr="003E0CA2" w:rsidRDefault="00347FF4" w:rsidP="00230112">
            <w:pPr>
              <w:rPr>
                <w:sz w:val="24"/>
                <w:szCs w:val="24"/>
              </w:rPr>
            </w:pPr>
            <w:r w:rsidRPr="003E0CA2">
              <w:rPr>
                <w:sz w:val="24"/>
                <w:szCs w:val="24"/>
              </w:rPr>
              <w:t>Номер закупки</w:t>
            </w:r>
          </w:p>
        </w:tc>
        <w:tc>
          <w:tcPr>
            <w:tcW w:w="4360" w:type="dxa"/>
          </w:tcPr>
          <w:p w:rsidR="00347FF4" w:rsidRPr="003E0CA2" w:rsidRDefault="00347FF4" w:rsidP="00A458A5">
            <w:pPr>
              <w:jc w:val="center"/>
              <w:rPr>
                <w:sz w:val="24"/>
                <w:szCs w:val="24"/>
                <w:lang w:val="en-US"/>
              </w:rPr>
            </w:pPr>
            <w:r w:rsidRPr="003E0CA2">
              <w:rPr>
                <w:sz w:val="24"/>
                <w:szCs w:val="24"/>
              </w:rPr>
              <w:t>2110000001</w:t>
            </w:r>
            <w:r w:rsidR="00A458A5">
              <w:rPr>
                <w:sz w:val="24"/>
                <w:szCs w:val="24"/>
              </w:rPr>
              <w:t>8</w:t>
            </w:r>
          </w:p>
        </w:tc>
      </w:tr>
      <w:tr w:rsidR="00347FF4" w:rsidRPr="003E0CA2" w:rsidTr="00E27C38">
        <w:tc>
          <w:tcPr>
            <w:tcW w:w="898" w:type="dxa"/>
          </w:tcPr>
          <w:p w:rsidR="00347FF4" w:rsidRPr="003E0CA2" w:rsidRDefault="004C43E0" w:rsidP="00230112">
            <w:pPr>
              <w:jc w:val="center"/>
              <w:rPr>
                <w:sz w:val="24"/>
                <w:szCs w:val="24"/>
              </w:rPr>
            </w:pPr>
            <w:r>
              <w:rPr>
                <w:sz w:val="24"/>
                <w:szCs w:val="24"/>
              </w:rPr>
              <w:t>4</w:t>
            </w:r>
          </w:p>
        </w:tc>
        <w:tc>
          <w:tcPr>
            <w:tcW w:w="4313" w:type="dxa"/>
          </w:tcPr>
          <w:p w:rsidR="00347FF4" w:rsidRPr="003E0CA2" w:rsidRDefault="00347FF4" w:rsidP="00230112">
            <w:pPr>
              <w:rPr>
                <w:sz w:val="24"/>
                <w:szCs w:val="24"/>
              </w:rPr>
            </w:pPr>
            <w:r w:rsidRPr="003E0CA2">
              <w:rPr>
                <w:sz w:val="24"/>
                <w:szCs w:val="24"/>
              </w:rPr>
              <w:t>Метод расчета НМЦД</w:t>
            </w:r>
          </w:p>
        </w:tc>
        <w:tc>
          <w:tcPr>
            <w:tcW w:w="4360" w:type="dxa"/>
          </w:tcPr>
          <w:p w:rsidR="00347FF4" w:rsidRPr="003E0CA2" w:rsidRDefault="00347FF4" w:rsidP="00230112">
            <w:pPr>
              <w:jc w:val="center"/>
              <w:rPr>
                <w:sz w:val="24"/>
                <w:szCs w:val="24"/>
              </w:rPr>
            </w:pPr>
            <w:r w:rsidRPr="003E0CA2">
              <w:rPr>
                <w:sz w:val="24"/>
                <w:szCs w:val="24"/>
              </w:rPr>
              <w:t>Метод сопоставления рыночных цен</w:t>
            </w:r>
          </w:p>
        </w:tc>
      </w:tr>
      <w:tr w:rsidR="00347FF4" w:rsidRPr="003E0CA2" w:rsidTr="00E27C38">
        <w:tc>
          <w:tcPr>
            <w:tcW w:w="898" w:type="dxa"/>
          </w:tcPr>
          <w:p w:rsidR="00347FF4" w:rsidRPr="003E0CA2" w:rsidRDefault="004C43E0" w:rsidP="00230112">
            <w:pPr>
              <w:jc w:val="center"/>
              <w:rPr>
                <w:sz w:val="24"/>
                <w:szCs w:val="24"/>
              </w:rPr>
            </w:pPr>
            <w:r>
              <w:rPr>
                <w:sz w:val="24"/>
                <w:szCs w:val="24"/>
              </w:rPr>
              <w:t>5</w:t>
            </w:r>
          </w:p>
        </w:tc>
        <w:tc>
          <w:tcPr>
            <w:tcW w:w="4313" w:type="dxa"/>
          </w:tcPr>
          <w:p w:rsidR="00347FF4" w:rsidRPr="003E0CA2" w:rsidRDefault="00347FF4" w:rsidP="00230112">
            <w:pPr>
              <w:rPr>
                <w:sz w:val="24"/>
                <w:szCs w:val="24"/>
              </w:rPr>
            </w:pPr>
            <w:r w:rsidRPr="003E0CA2">
              <w:rPr>
                <w:sz w:val="24"/>
                <w:szCs w:val="24"/>
              </w:rPr>
              <w:t>Обоснование выбора метода расчета НМЦД</w:t>
            </w:r>
          </w:p>
        </w:tc>
        <w:tc>
          <w:tcPr>
            <w:tcW w:w="4360" w:type="dxa"/>
          </w:tcPr>
          <w:p w:rsidR="00347FF4" w:rsidRPr="003E0CA2" w:rsidRDefault="00347FF4" w:rsidP="00230112">
            <w:pPr>
              <w:jc w:val="center"/>
              <w:rPr>
                <w:sz w:val="24"/>
                <w:szCs w:val="24"/>
              </w:rPr>
            </w:pPr>
            <w:r w:rsidRPr="003E0CA2">
              <w:rPr>
                <w:sz w:val="24"/>
                <w:szCs w:val="24"/>
              </w:rPr>
              <w:t>В соответствии с положением о закупках, является приоритетным</w:t>
            </w:r>
          </w:p>
        </w:tc>
      </w:tr>
      <w:tr w:rsidR="00347FF4" w:rsidRPr="003E0CA2" w:rsidTr="00E27C38">
        <w:tc>
          <w:tcPr>
            <w:tcW w:w="898" w:type="dxa"/>
          </w:tcPr>
          <w:p w:rsidR="00347FF4" w:rsidRPr="003E0CA2" w:rsidRDefault="004C43E0" w:rsidP="00230112">
            <w:pPr>
              <w:jc w:val="center"/>
              <w:rPr>
                <w:sz w:val="24"/>
                <w:szCs w:val="24"/>
              </w:rPr>
            </w:pPr>
            <w:r>
              <w:rPr>
                <w:sz w:val="24"/>
                <w:szCs w:val="24"/>
              </w:rPr>
              <w:t>6</w:t>
            </w:r>
          </w:p>
        </w:tc>
        <w:tc>
          <w:tcPr>
            <w:tcW w:w="8673" w:type="dxa"/>
            <w:gridSpan w:val="2"/>
          </w:tcPr>
          <w:p w:rsidR="00347FF4" w:rsidRPr="003E0CA2" w:rsidRDefault="00347FF4" w:rsidP="00230112">
            <w:pPr>
              <w:jc w:val="center"/>
              <w:rPr>
                <w:sz w:val="24"/>
                <w:szCs w:val="24"/>
              </w:rPr>
            </w:pPr>
            <w:r w:rsidRPr="003E0CA2">
              <w:rPr>
                <w:sz w:val="24"/>
                <w:szCs w:val="24"/>
              </w:rPr>
              <w:t>Перечень значений ценовой информации, использованной в расчете</w:t>
            </w:r>
          </w:p>
        </w:tc>
      </w:tr>
      <w:tr w:rsidR="00347FF4" w:rsidRPr="003E0CA2" w:rsidTr="00E27C38">
        <w:tc>
          <w:tcPr>
            <w:tcW w:w="898" w:type="dxa"/>
          </w:tcPr>
          <w:p w:rsidR="00347FF4" w:rsidRPr="003E0CA2" w:rsidRDefault="004C43E0" w:rsidP="00230112">
            <w:pPr>
              <w:jc w:val="center"/>
              <w:rPr>
                <w:sz w:val="24"/>
                <w:szCs w:val="24"/>
              </w:rPr>
            </w:pPr>
            <w:r>
              <w:rPr>
                <w:sz w:val="24"/>
                <w:szCs w:val="24"/>
              </w:rPr>
              <w:t>6</w:t>
            </w:r>
            <w:r w:rsidR="00347FF4" w:rsidRPr="003E0CA2">
              <w:rPr>
                <w:sz w:val="24"/>
                <w:szCs w:val="24"/>
              </w:rPr>
              <w:t>.1</w:t>
            </w:r>
          </w:p>
        </w:tc>
        <w:tc>
          <w:tcPr>
            <w:tcW w:w="4313" w:type="dxa"/>
          </w:tcPr>
          <w:p w:rsidR="00347FF4" w:rsidRPr="003E0CA2" w:rsidRDefault="004C43E0" w:rsidP="00A458A5">
            <w:pPr>
              <w:contextualSpacing/>
              <w:rPr>
                <w:sz w:val="24"/>
                <w:szCs w:val="24"/>
              </w:rPr>
            </w:pPr>
            <w:r>
              <w:rPr>
                <w:sz w:val="24"/>
                <w:szCs w:val="24"/>
              </w:rPr>
              <w:t xml:space="preserve">Коммерческое предложение </w:t>
            </w:r>
            <w:r>
              <w:rPr>
                <w:sz w:val="24"/>
                <w:szCs w:val="24"/>
              </w:rPr>
              <w:br/>
            </w:r>
            <w:r w:rsidR="00347FF4" w:rsidRPr="003E0CA2">
              <w:rPr>
                <w:sz w:val="24"/>
                <w:szCs w:val="24"/>
              </w:rPr>
              <w:t>ООО «</w:t>
            </w:r>
            <w:proofErr w:type="spellStart"/>
            <w:r w:rsidR="00A458A5">
              <w:rPr>
                <w:sz w:val="24"/>
                <w:szCs w:val="24"/>
              </w:rPr>
              <w:t>СалюсМед+</w:t>
            </w:r>
            <w:proofErr w:type="spellEnd"/>
            <w:r w:rsidR="00347FF4" w:rsidRPr="003E0CA2">
              <w:rPr>
                <w:sz w:val="24"/>
                <w:szCs w:val="24"/>
              </w:rPr>
              <w:t>»</w:t>
            </w:r>
          </w:p>
        </w:tc>
        <w:tc>
          <w:tcPr>
            <w:tcW w:w="4360" w:type="dxa"/>
          </w:tcPr>
          <w:p w:rsidR="00347FF4" w:rsidRPr="003E0CA2" w:rsidRDefault="00A458A5" w:rsidP="00230112">
            <w:pPr>
              <w:spacing w:before="272" w:after="272" w:line="231" w:lineRule="atLeast"/>
              <w:jc w:val="center"/>
              <w:rPr>
                <w:rFonts w:eastAsia="Times New Roman"/>
                <w:sz w:val="24"/>
                <w:szCs w:val="24"/>
              </w:rPr>
            </w:pPr>
            <w:r>
              <w:rPr>
                <w:rFonts w:eastAsia="Times New Roman"/>
                <w:sz w:val="24"/>
                <w:szCs w:val="24"/>
              </w:rPr>
              <w:t>101 614,00</w:t>
            </w:r>
          </w:p>
        </w:tc>
      </w:tr>
      <w:tr w:rsidR="00347FF4" w:rsidRPr="003E0CA2" w:rsidTr="00E27C38">
        <w:tc>
          <w:tcPr>
            <w:tcW w:w="898" w:type="dxa"/>
          </w:tcPr>
          <w:p w:rsidR="00347FF4" w:rsidRPr="003E0CA2" w:rsidRDefault="004C43E0" w:rsidP="00230112">
            <w:pPr>
              <w:jc w:val="center"/>
              <w:rPr>
                <w:sz w:val="24"/>
                <w:szCs w:val="24"/>
              </w:rPr>
            </w:pPr>
            <w:r>
              <w:rPr>
                <w:sz w:val="24"/>
                <w:szCs w:val="24"/>
              </w:rPr>
              <w:t>6</w:t>
            </w:r>
            <w:r w:rsidR="00347FF4" w:rsidRPr="003E0CA2">
              <w:rPr>
                <w:sz w:val="24"/>
                <w:szCs w:val="24"/>
              </w:rPr>
              <w:t>.2</w:t>
            </w:r>
          </w:p>
        </w:tc>
        <w:tc>
          <w:tcPr>
            <w:tcW w:w="4313" w:type="dxa"/>
          </w:tcPr>
          <w:p w:rsidR="004C43E0" w:rsidRDefault="004C43E0" w:rsidP="00230112">
            <w:pPr>
              <w:contextualSpacing/>
              <w:rPr>
                <w:sz w:val="24"/>
                <w:szCs w:val="24"/>
              </w:rPr>
            </w:pPr>
            <w:r>
              <w:rPr>
                <w:sz w:val="24"/>
                <w:szCs w:val="24"/>
              </w:rPr>
              <w:t xml:space="preserve">Коммерческое предложение </w:t>
            </w:r>
          </w:p>
          <w:p w:rsidR="00347FF4" w:rsidRPr="003E0CA2" w:rsidRDefault="00A458A5" w:rsidP="00230112">
            <w:pPr>
              <w:contextualSpacing/>
              <w:rPr>
                <w:sz w:val="24"/>
                <w:szCs w:val="24"/>
              </w:rPr>
            </w:pPr>
            <w:r>
              <w:rPr>
                <w:sz w:val="24"/>
                <w:szCs w:val="24"/>
              </w:rPr>
              <w:t xml:space="preserve">ООО «Альфа </w:t>
            </w:r>
            <w:proofErr w:type="spellStart"/>
            <w:r>
              <w:rPr>
                <w:sz w:val="24"/>
                <w:szCs w:val="24"/>
              </w:rPr>
              <w:t>Мобили</w:t>
            </w:r>
            <w:proofErr w:type="spellEnd"/>
            <w:r>
              <w:rPr>
                <w:sz w:val="24"/>
                <w:szCs w:val="24"/>
              </w:rPr>
              <w:t>»</w:t>
            </w:r>
          </w:p>
        </w:tc>
        <w:tc>
          <w:tcPr>
            <w:tcW w:w="4360" w:type="dxa"/>
          </w:tcPr>
          <w:p w:rsidR="00347FF4" w:rsidRPr="003E0CA2" w:rsidRDefault="00A458A5" w:rsidP="00230112">
            <w:pPr>
              <w:spacing w:before="272" w:after="272" w:line="231" w:lineRule="atLeast"/>
              <w:jc w:val="center"/>
              <w:rPr>
                <w:rFonts w:eastAsia="Times New Roman"/>
                <w:sz w:val="24"/>
                <w:szCs w:val="24"/>
              </w:rPr>
            </w:pPr>
            <w:r>
              <w:rPr>
                <w:rFonts w:eastAsia="Times New Roman"/>
                <w:sz w:val="24"/>
                <w:szCs w:val="24"/>
              </w:rPr>
              <w:t>104 662,42</w:t>
            </w:r>
          </w:p>
        </w:tc>
      </w:tr>
      <w:tr w:rsidR="00347FF4" w:rsidRPr="003E0CA2" w:rsidTr="00E27C38">
        <w:tc>
          <w:tcPr>
            <w:tcW w:w="898" w:type="dxa"/>
          </w:tcPr>
          <w:p w:rsidR="00347FF4" w:rsidRPr="003E0CA2" w:rsidRDefault="004C43E0" w:rsidP="00230112">
            <w:pPr>
              <w:jc w:val="center"/>
              <w:rPr>
                <w:sz w:val="24"/>
                <w:szCs w:val="24"/>
              </w:rPr>
            </w:pPr>
            <w:r>
              <w:rPr>
                <w:sz w:val="24"/>
                <w:szCs w:val="24"/>
              </w:rPr>
              <w:t>6</w:t>
            </w:r>
            <w:r w:rsidR="00347FF4" w:rsidRPr="003E0CA2">
              <w:rPr>
                <w:sz w:val="24"/>
                <w:szCs w:val="24"/>
              </w:rPr>
              <w:t>.3</w:t>
            </w:r>
          </w:p>
        </w:tc>
        <w:tc>
          <w:tcPr>
            <w:tcW w:w="4313" w:type="dxa"/>
          </w:tcPr>
          <w:p w:rsidR="004C43E0" w:rsidRDefault="004C43E0" w:rsidP="00230112">
            <w:pPr>
              <w:contextualSpacing/>
              <w:rPr>
                <w:sz w:val="24"/>
                <w:szCs w:val="24"/>
              </w:rPr>
            </w:pPr>
            <w:r>
              <w:rPr>
                <w:sz w:val="24"/>
                <w:szCs w:val="24"/>
              </w:rPr>
              <w:t xml:space="preserve">Коммерческое предложение </w:t>
            </w:r>
          </w:p>
          <w:p w:rsidR="00347FF4" w:rsidRPr="003E0CA2" w:rsidRDefault="00A458A5" w:rsidP="00230112">
            <w:pPr>
              <w:contextualSpacing/>
              <w:rPr>
                <w:sz w:val="24"/>
                <w:szCs w:val="24"/>
              </w:rPr>
            </w:pPr>
            <w:r>
              <w:rPr>
                <w:sz w:val="24"/>
                <w:szCs w:val="24"/>
              </w:rPr>
              <w:t>ООО  МК «АСК»</w:t>
            </w:r>
          </w:p>
        </w:tc>
        <w:tc>
          <w:tcPr>
            <w:tcW w:w="4360" w:type="dxa"/>
          </w:tcPr>
          <w:p w:rsidR="00347FF4" w:rsidRPr="003E0CA2" w:rsidRDefault="00A458A5" w:rsidP="00230112">
            <w:pPr>
              <w:jc w:val="center"/>
              <w:rPr>
                <w:sz w:val="24"/>
                <w:szCs w:val="24"/>
              </w:rPr>
            </w:pPr>
            <w:r>
              <w:rPr>
                <w:rFonts w:eastAsia="Times New Roman"/>
                <w:sz w:val="24"/>
                <w:szCs w:val="24"/>
              </w:rPr>
              <w:t>65 440,00</w:t>
            </w:r>
          </w:p>
        </w:tc>
      </w:tr>
      <w:tr w:rsidR="00347FF4" w:rsidRPr="003E0CA2" w:rsidTr="00E27C38">
        <w:tc>
          <w:tcPr>
            <w:tcW w:w="898" w:type="dxa"/>
          </w:tcPr>
          <w:p w:rsidR="00347FF4" w:rsidRPr="003E0CA2" w:rsidRDefault="004C43E0" w:rsidP="00230112">
            <w:pPr>
              <w:jc w:val="center"/>
              <w:rPr>
                <w:sz w:val="24"/>
                <w:szCs w:val="24"/>
              </w:rPr>
            </w:pPr>
            <w:r>
              <w:rPr>
                <w:sz w:val="24"/>
                <w:szCs w:val="24"/>
              </w:rPr>
              <w:t>7</w:t>
            </w:r>
          </w:p>
        </w:tc>
        <w:tc>
          <w:tcPr>
            <w:tcW w:w="4313" w:type="dxa"/>
          </w:tcPr>
          <w:p w:rsidR="00347FF4" w:rsidRPr="003E0CA2" w:rsidRDefault="00347FF4" w:rsidP="00230112">
            <w:pPr>
              <w:rPr>
                <w:sz w:val="24"/>
                <w:szCs w:val="24"/>
              </w:rPr>
            </w:pPr>
            <w:r w:rsidRPr="003E0CA2">
              <w:rPr>
                <w:sz w:val="24"/>
                <w:szCs w:val="24"/>
              </w:rPr>
              <w:t>Значение начальной (максимальной) цены единицы продукции</w:t>
            </w:r>
          </w:p>
        </w:tc>
        <w:tc>
          <w:tcPr>
            <w:tcW w:w="4360" w:type="dxa"/>
          </w:tcPr>
          <w:p w:rsidR="00347FF4" w:rsidRPr="003E0CA2" w:rsidRDefault="00A458A5" w:rsidP="00230112">
            <w:pPr>
              <w:jc w:val="center"/>
              <w:rPr>
                <w:sz w:val="24"/>
                <w:szCs w:val="24"/>
              </w:rPr>
            </w:pPr>
            <w:r>
              <w:rPr>
                <w:sz w:val="24"/>
                <w:szCs w:val="24"/>
              </w:rPr>
              <w:t>90 572,14</w:t>
            </w:r>
          </w:p>
        </w:tc>
      </w:tr>
      <w:tr w:rsidR="00347FF4" w:rsidRPr="003E0CA2" w:rsidTr="00E27C38">
        <w:tc>
          <w:tcPr>
            <w:tcW w:w="898" w:type="dxa"/>
          </w:tcPr>
          <w:p w:rsidR="00347FF4" w:rsidRPr="003E0CA2" w:rsidRDefault="004C43E0" w:rsidP="00230112">
            <w:pPr>
              <w:jc w:val="center"/>
              <w:rPr>
                <w:sz w:val="24"/>
                <w:szCs w:val="24"/>
              </w:rPr>
            </w:pPr>
            <w:r>
              <w:rPr>
                <w:sz w:val="24"/>
                <w:szCs w:val="24"/>
              </w:rPr>
              <w:t>8</w:t>
            </w:r>
          </w:p>
        </w:tc>
        <w:tc>
          <w:tcPr>
            <w:tcW w:w="4313" w:type="dxa"/>
          </w:tcPr>
          <w:p w:rsidR="00347FF4" w:rsidRPr="003E0CA2" w:rsidRDefault="00347FF4" w:rsidP="00230112">
            <w:pPr>
              <w:rPr>
                <w:sz w:val="24"/>
                <w:szCs w:val="24"/>
              </w:rPr>
            </w:pPr>
            <w:r w:rsidRPr="003E0CA2">
              <w:rPr>
                <w:sz w:val="24"/>
                <w:szCs w:val="24"/>
              </w:rPr>
              <w:t>Количество закупаемой продукции</w:t>
            </w:r>
          </w:p>
        </w:tc>
        <w:tc>
          <w:tcPr>
            <w:tcW w:w="4360" w:type="dxa"/>
          </w:tcPr>
          <w:p w:rsidR="00347FF4" w:rsidRPr="003E0CA2" w:rsidRDefault="00A458A5" w:rsidP="00230112">
            <w:pPr>
              <w:jc w:val="center"/>
              <w:rPr>
                <w:sz w:val="24"/>
                <w:szCs w:val="24"/>
              </w:rPr>
            </w:pPr>
            <w:r>
              <w:rPr>
                <w:sz w:val="24"/>
                <w:szCs w:val="24"/>
              </w:rPr>
              <w:t>1</w:t>
            </w:r>
          </w:p>
        </w:tc>
      </w:tr>
      <w:tr w:rsidR="00347FF4" w:rsidRPr="003E0CA2" w:rsidTr="00E27C38">
        <w:tc>
          <w:tcPr>
            <w:tcW w:w="898" w:type="dxa"/>
          </w:tcPr>
          <w:p w:rsidR="00347FF4" w:rsidRPr="003E0CA2" w:rsidRDefault="004C43E0" w:rsidP="00230112">
            <w:pPr>
              <w:jc w:val="center"/>
              <w:rPr>
                <w:sz w:val="24"/>
                <w:szCs w:val="24"/>
              </w:rPr>
            </w:pPr>
            <w:r>
              <w:rPr>
                <w:sz w:val="24"/>
                <w:szCs w:val="24"/>
              </w:rPr>
              <w:t>9</w:t>
            </w:r>
          </w:p>
        </w:tc>
        <w:tc>
          <w:tcPr>
            <w:tcW w:w="4313" w:type="dxa"/>
          </w:tcPr>
          <w:p w:rsidR="00347FF4" w:rsidRPr="003E0CA2" w:rsidRDefault="00347FF4" w:rsidP="00230112">
            <w:pPr>
              <w:rPr>
                <w:sz w:val="24"/>
                <w:szCs w:val="24"/>
              </w:rPr>
            </w:pPr>
            <w:r w:rsidRPr="003E0CA2">
              <w:rPr>
                <w:sz w:val="24"/>
                <w:szCs w:val="24"/>
              </w:rPr>
              <w:t>Значение начальной (максимальной) цены договора.</w:t>
            </w:r>
          </w:p>
        </w:tc>
        <w:tc>
          <w:tcPr>
            <w:tcW w:w="4360" w:type="dxa"/>
          </w:tcPr>
          <w:p w:rsidR="00347FF4" w:rsidRPr="003E0CA2" w:rsidRDefault="00A458A5" w:rsidP="00230112">
            <w:pPr>
              <w:jc w:val="center"/>
              <w:rPr>
                <w:sz w:val="24"/>
                <w:szCs w:val="24"/>
              </w:rPr>
            </w:pPr>
            <w:r>
              <w:rPr>
                <w:sz w:val="24"/>
                <w:szCs w:val="24"/>
              </w:rPr>
              <w:t>90 572,14</w:t>
            </w:r>
          </w:p>
        </w:tc>
      </w:tr>
    </w:tbl>
    <w:p w:rsidR="00347FF4" w:rsidRPr="00347FF4" w:rsidRDefault="00347FF4" w:rsidP="00347FF4">
      <w:pPr>
        <w:rPr>
          <w:b/>
          <w:sz w:val="22"/>
          <w:szCs w:val="22"/>
        </w:rPr>
      </w:pPr>
    </w:p>
    <w:sectPr w:rsidR="00347FF4" w:rsidRPr="00347FF4" w:rsidSect="00D00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0"/>
        </w:tabs>
        <w:ind w:left="927" w:hanging="567"/>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3"/>
    <w:multiLevelType w:val="hybridMultilevel"/>
    <w:tmpl w:val="00000003"/>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4"/>
    <w:multiLevelType w:val="hybridMultilevel"/>
    <w:tmpl w:val="00000004"/>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5"/>
    <w:multiLevelType w:val="hybridMultilevel"/>
    <w:tmpl w:val="00000005"/>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6"/>
    <w:multiLevelType w:val="hybridMultilevel"/>
    <w:tmpl w:val="00000006"/>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7"/>
    <w:multiLevelType w:val="hybridMultilevel"/>
    <w:tmpl w:val="00000007"/>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9"/>
    <w:multiLevelType w:val="hybridMultilevel"/>
    <w:tmpl w:val="00000009"/>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A"/>
    <w:multiLevelType w:val="hybridMultilevel"/>
    <w:tmpl w:val="0000000A"/>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B"/>
    <w:multiLevelType w:val="hybridMultilevel"/>
    <w:tmpl w:val="0000000B"/>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C"/>
    <w:multiLevelType w:val="hybridMultilevel"/>
    <w:tmpl w:val="0000000C"/>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000000D"/>
    <w:multiLevelType w:val="hybridMultilevel"/>
    <w:tmpl w:val="0000000D"/>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nsid w:val="0000000E"/>
    <w:multiLevelType w:val="hybridMultilevel"/>
    <w:tmpl w:val="0000000E"/>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2">
    <w:nsid w:val="0000000F"/>
    <w:multiLevelType w:val="hybridMultilevel"/>
    <w:tmpl w:val="0000000F"/>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nsid w:val="00000010"/>
    <w:multiLevelType w:val="hybridMultilevel"/>
    <w:tmpl w:val="00000010"/>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4">
    <w:nsid w:val="00000011"/>
    <w:multiLevelType w:val="hybridMultilevel"/>
    <w:tmpl w:val="00000011"/>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5">
    <w:nsid w:val="00000012"/>
    <w:multiLevelType w:val="hybridMultilevel"/>
    <w:tmpl w:val="00000012"/>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6">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19">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5AA30A2"/>
    <w:multiLevelType w:val="hybridMultilevel"/>
    <w:tmpl w:val="C2F8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A344350"/>
    <w:multiLevelType w:val="hybridMultilevel"/>
    <w:tmpl w:val="BB706326"/>
    <w:lvl w:ilvl="0" w:tplc="09B6F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C66708F"/>
    <w:multiLevelType w:val="hybridMultilevel"/>
    <w:tmpl w:val="C50E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CB57308"/>
    <w:multiLevelType w:val="multilevel"/>
    <w:tmpl w:val="8F70523E"/>
    <w:lvl w:ilvl="0">
      <w:start w:val="2"/>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D740E4B"/>
    <w:multiLevelType w:val="hybridMultilevel"/>
    <w:tmpl w:val="6C903DEE"/>
    <w:lvl w:ilvl="0" w:tplc="CEA885A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511277F"/>
    <w:multiLevelType w:val="hybridMultilevel"/>
    <w:tmpl w:val="B40E1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lvlOverride w:ilvl="3"/>
    <w:lvlOverride w:ilvl="4"/>
    <w:lvlOverride w:ilvl="5"/>
    <w:lvlOverride w:ilvl="6"/>
    <w:lvlOverride w:ilvl="7"/>
    <w:lvlOverride w:ilvl="8"/>
  </w:num>
  <w:num w:numId="14">
    <w:abstractNumId w:val="27"/>
  </w:num>
  <w:num w:numId="15">
    <w:abstractNumId w:val="3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28"/>
  </w:num>
  <w:num w:numId="33">
    <w:abstractNumId w:val="20"/>
  </w:num>
  <w:num w:numId="34">
    <w:abstractNumId w:val="25"/>
  </w:num>
  <w:num w:numId="35">
    <w:abstractNumId w:val="22"/>
  </w:num>
  <w:num w:numId="36">
    <w:abstractNumId w:val="19"/>
  </w:num>
  <w:num w:numId="37">
    <w:abstractNumId w:val="32"/>
  </w:num>
  <w:num w:numId="38">
    <w:abstractNumId w:val="2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96F62"/>
    <w:rsid w:val="00033335"/>
    <w:rsid w:val="0004174B"/>
    <w:rsid w:val="00097B54"/>
    <w:rsid w:val="000F4CF6"/>
    <w:rsid w:val="001C7A2C"/>
    <w:rsid w:val="001F42F5"/>
    <w:rsid w:val="00206FE1"/>
    <w:rsid w:val="00230112"/>
    <w:rsid w:val="0024043B"/>
    <w:rsid w:val="002F03B7"/>
    <w:rsid w:val="00347FF4"/>
    <w:rsid w:val="003849D5"/>
    <w:rsid w:val="0048608F"/>
    <w:rsid w:val="004C43E0"/>
    <w:rsid w:val="004D0600"/>
    <w:rsid w:val="004F655C"/>
    <w:rsid w:val="00544AEC"/>
    <w:rsid w:val="00557EF8"/>
    <w:rsid w:val="00586C33"/>
    <w:rsid w:val="005F5228"/>
    <w:rsid w:val="006A149A"/>
    <w:rsid w:val="00735B15"/>
    <w:rsid w:val="007520F3"/>
    <w:rsid w:val="007673DC"/>
    <w:rsid w:val="00937DE8"/>
    <w:rsid w:val="009B72DA"/>
    <w:rsid w:val="009C036A"/>
    <w:rsid w:val="00A34D81"/>
    <w:rsid w:val="00A458A5"/>
    <w:rsid w:val="00A77761"/>
    <w:rsid w:val="00A96F62"/>
    <w:rsid w:val="00AF5EF1"/>
    <w:rsid w:val="00B1468B"/>
    <w:rsid w:val="00BC48B8"/>
    <w:rsid w:val="00C31056"/>
    <w:rsid w:val="00CA1B8A"/>
    <w:rsid w:val="00CA3DD9"/>
    <w:rsid w:val="00CD417B"/>
    <w:rsid w:val="00CD7A82"/>
    <w:rsid w:val="00D0014B"/>
    <w:rsid w:val="00D90D45"/>
    <w:rsid w:val="00DC3201"/>
    <w:rsid w:val="00DE3EDF"/>
    <w:rsid w:val="00E27C38"/>
    <w:rsid w:val="00E77204"/>
    <w:rsid w:val="00E854F6"/>
    <w:rsid w:val="00EC46D6"/>
    <w:rsid w:val="00F22DB7"/>
    <w:rsid w:val="00F743E3"/>
    <w:rsid w:val="00F90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62"/>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6F62"/>
    <w:pPr>
      <w:spacing w:before="100" w:beforeAutospacing="1" w:after="100" w:afterAutospacing="1"/>
    </w:pPr>
  </w:style>
  <w:style w:type="character" w:styleId="a4">
    <w:name w:val="Strong"/>
    <w:basedOn w:val="a0"/>
    <w:uiPriority w:val="22"/>
    <w:qFormat/>
    <w:rsid w:val="00A96F62"/>
    <w:rPr>
      <w:b/>
      <w:bCs/>
    </w:rPr>
  </w:style>
  <w:style w:type="character" w:styleId="a5">
    <w:name w:val="Emphasis"/>
    <w:basedOn w:val="a0"/>
    <w:uiPriority w:val="20"/>
    <w:qFormat/>
    <w:rsid w:val="00A96F62"/>
    <w:rPr>
      <w:i/>
      <w:iCs/>
    </w:rPr>
  </w:style>
  <w:style w:type="paragraph" w:customStyle="1" w:styleId="Standard">
    <w:name w:val="Standard"/>
    <w:rsid w:val="00A96F6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6">
    <w:name w:val="Hyperlink"/>
    <w:basedOn w:val="a0"/>
    <w:uiPriority w:val="99"/>
    <w:unhideWhenUsed/>
    <w:rsid w:val="00A96F62"/>
    <w:rPr>
      <w:color w:val="0000FF"/>
      <w:u w:val="single"/>
    </w:rPr>
  </w:style>
  <w:style w:type="paragraph" w:customStyle="1" w:styleId="ConsNormal">
    <w:name w:val="ConsNormal"/>
    <w:basedOn w:val="a"/>
    <w:link w:val="ConsNormal0"/>
    <w:qFormat/>
    <w:rsid w:val="00A96F62"/>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A96F62"/>
    <w:rPr>
      <w:rFonts w:ascii="Arial" w:eastAsia="Calibri" w:hAnsi="Arial" w:cs="Arial"/>
      <w:sz w:val="20"/>
      <w:szCs w:val="20"/>
      <w:lang w:eastAsia="ru-RU"/>
    </w:rPr>
  </w:style>
  <w:style w:type="paragraph" w:customStyle="1" w:styleId="ConsPlusNormal">
    <w:name w:val="ConsPlusNormal"/>
    <w:link w:val="ConsPlusNormal0"/>
    <w:rsid w:val="00A96F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Дата Знак"/>
    <w:link w:val="a8"/>
    <w:locked/>
    <w:rsid w:val="00A96F62"/>
    <w:rPr>
      <w:sz w:val="24"/>
    </w:rPr>
  </w:style>
  <w:style w:type="paragraph" w:styleId="a8">
    <w:name w:val="Date"/>
    <w:basedOn w:val="a"/>
    <w:next w:val="a"/>
    <w:link w:val="a7"/>
    <w:rsid w:val="00A96F62"/>
    <w:pPr>
      <w:spacing w:after="60"/>
      <w:jc w:val="both"/>
    </w:pPr>
    <w:rPr>
      <w:rFonts w:asciiTheme="minorHAnsi" w:eastAsiaTheme="minorHAnsi" w:hAnsiTheme="minorHAnsi" w:cstheme="minorBidi"/>
      <w:szCs w:val="22"/>
      <w:lang w:eastAsia="en-US"/>
    </w:rPr>
  </w:style>
  <w:style w:type="character" w:customStyle="1" w:styleId="1">
    <w:name w:val="Дата Знак1"/>
    <w:basedOn w:val="a0"/>
    <w:uiPriority w:val="99"/>
    <w:semiHidden/>
    <w:rsid w:val="00A96F62"/>
    <w:rPr>
      <w:rFonts w:ascii="Times New Roman" w:eastAsiaTheme="minorEastAsia" w:hAnsi="Times New Roman" w:cs="Times New Roman"/>
      <w:sz w:val="24"/>
      <w:szCs w:val="24"/>
      <w:lang w:eastAsia="ru-RU"/>
    </w:rPr>
  </w:style>
  <w:style w:type="character" w:customStyle="1" w:styleId="a9">
    <w:name w:val="Основной шрифт"/>
    <w:semiHidden/>
    <w:rsid w:val="00A96F62"/>
  </w:style>
  <w:style w:type="paragraph" w:styleId="aa">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b"/>
    <w:uiPriority w:val="34"/>
    <w:qFormat/>
    <w:rsid w:val="00A96F62"/>
    <w:pPr>
      <w:ind w:left="720"/>
      <w:contextualSpacing/>
    </w:pPr>
  </w:style>
  <w:style w:type="paragraph" w:styleId="HTML">
    <w:name w:val="HTML Preformatted"/>
    <w:basedOn w:val="a"/>
    <w:link w:val="HTML0"/>
    <w:uiPriority w:val="99"/>
    <w:unhideWhenUsed/>
    <w:rsid w:val="00A96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96F62"/>
    <w:rPr>
      <w:rFonts w:ascii="Courier New" w:eastAsia="Times New Roman" w:hAnsi="Courier New" w:cs="Courier New"/>
      <w:sz w:val="20"/>
      <w:szCs w:val="20"/>
      <w:lang w:eastAsia="ru-RU"/>
    </w:rPr>
  </w:style>
  <w:style w:type="character" w:customStyle="1" w:styleId="ab">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a"/>
    <w:uiPriority w:val="34"/>
    <w:qFormat/>
    <w:locked/>
    <w:rsid w:val="00A96F62"/>
    <w:rPr>
      <w:rFonts w:ascii="Times New Roman" w:eastAsiaTheme="minorEastAsia" w:hAnsi="Times New Roman" w:cs="Times New Roman"/>
      <w:sz w:val="24"/>
      <w:szCs w:val="24"/>
      <w:lang w:eastAsia="ru-RU"/>
    </w:rPr>
  </w:style>
  <w:style w:type="paragraph" w:customStyle="1" w:styleId="10">
    <w:name w:val="Обычный1"/>
    <w:rsid w:val="00A96F6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A96F62"/>
    <w:rPr>
      <w:rFonts w:ascii="Arial" w:eastAsia="Times New Roman" w:hAnsi="Arial" w:cs="Arial"/>
      <w:sz w:val="20"/>
      <w:szCs w:val="20"/>
      <w:lang w:eastAsia="ru-RU"/>
    </w:rPr>
  </w:style>
  <w:style w:type="character" w:customStyle="1" w:styleId="totalprice2">
    <w:name w:val="total_price2"/>
    <w:basedOn w:val="a0"/>
    <w:rsid w:val="00A96F62"/>
  </w:style>
  <w:style w:type="character" w:styleId="ac">
    <w:name w:val="annotation reference"/>
    <w:basedOn w:val="a0"/>
    <w:uiPriority w:val="99"/>
    <w:semiHidden/>
    <w:unhideWhenUsed/>
    <w:rsid w:val="00EC46D6"/>
    <w:rPr>
      <w:sz w:val="16"/>
      <w:szCs w:val="16"/>
    </w:rPr>
  </w:style>
  <w:style w:type="paragraph" w:styleId="ad">
    <w:name w:val="annotation text"/>
    <w:basedOn w:val="a"/>
    <w:link w:val="ae"/>
    <w:uiPriority w:val="99"/>
    <w:semiHidden/>
    <w:unhideWhenUsed/>
    <w:rsid w:val="00EC46D6"/>
    <w:rPr>
      <w:sz w:val="20"/>
      <w:szCs w:val="20"/>
    </w:rPr>
  </w:style>
  <w:style w:type="character" w:customStyle="1" w:styleId="ae">
    <w:name w:val="Текст примечания Знак"/>
    <w:basedOn w:val="a0"/>
    <w:link w:val="ad"/>
    <w:uiPriority w:val="99"/>
    <w:semiHidden/>
    <w:rsid w:val="00EC46D6"/>
    <w:rPr>
      <w:rFonts w:ascii="Times New Roman" w:eastAsiaTheme="minorEastAsia" w:hAnsi="Times New Roman" w:cs="Times New Roman"/>
      <w:sz w:val="20"/>
      <w:szCs w:val="20"/>
      <w:lang w:eastAsia="ru-RU"/>
    </w:rPr>
  </w:style>
  <w:style w:type="paragraph" w:styleId="af">
    <w:name w:val="annotation subject"/>
    <w:basedOn w:val="ad"/>
    <w:next w:val="ad"/>
    <w:link w:val="af0"/>
    <w:uiPriority w:val="99"/>
    <w:semiHidden/>
    <w:unhideWhenUsed/>
    <w:rsid w:val="00EC46D6"/>
    <w:rPr>
      <w:b/>
      <w:bCs/>
    </w:rPr>
  </w:style>
  <w:style w:type="character" w:customStyle="1" w:styleId="af0">
    <w:name w:val="Тема примечания Знак"/>
    <w:basedOn w:val="ae"/>
    <w:link w:val="af"/>
    <w:uiPriority w:val="99"/>
    <w:semiHidden/>
    <w:rsid w:val="00EC46D6"/>
    <w:rPr>
      <w:rFonts w:ascii="Times New Roman" w:eastAsiaTheme="minorEastAsia" w:hAnsi="Times New Roman" w:cs="Times New Roman"/>
      <w:b/>
      <w:bCs/>
      <w:sz w:val="20"/>
      <w:szCs w:val="20"/>
      <w:lang w:eastAsia="ru-RU"/>
    </w:rPr>
  </w:style>
  <w:style w:type="paragraph" w:styleId="af1">
    <w:name w:val="Balloon Text"/>
    <w:basedOn w:val="a"/>
    <w:link w:val="af2"/>
    <w:uiPriority w:val="99"/>
    <w:semiHidden/>
    <w:unhideWhenUsed/>
    <w:rsid w:val="00EC46D6"/>
    <w:rPr>
      <w:rFonts w:ascii="Tahoma" w:hAnsi="Tahoma" w:cs="Tahoma"/>
      <w:sz w:val="16"/>
      <w:szCs w:val="16"/>
    </w:rPr>
  </w:style>
  <w:style w:type="character" w:customStyle="1" w:styleId="af2">
    <w:name w:val="Текст выноски Знак"/>
    <w:basedOn w:val="a0"/>
    <w:link w:val="af1"/>
    <w:uiPriority w:val="99"/>
    <w:semiHidden/>
    <w:rsid w:val="00EC46D6"/>
    <w:rPr>
      <w:rFonts w:ascii="Tahoma" w:eastAsiaTheme="minorEastAsia" w:hAnsi="Tahoma" w:cs="Tahoma"/>
      <w:sz w:val="16"/>
      <w:szCs w:val="16"/>
      <w:lang w:eastAsia="ru-RU"/>
    </w:rPr>
  </w:style>
  <w:style w:type="paragraph" w:customStyle="1" w:styleId="ConsTitle">
    <w:name w:val="ConsTitle"/>
    <w:uiPriority w:val="99"/>
    <w:rsid w:val="00CA1B8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3">
    <w:name w:val="Body Text"/>
    <w:basedOn w:val="a"/>
    <w:link w:val="af4"/>
    <w:uiPriority w:val="99"/>
    <w:rsid w:val="00CA1B8A"/>
    <w:pPr>
      <w:spacing w:after="120"/>
      <w:jc w:val="right"/>
    </w:pPr>
    <w:rPr>
      <w:rFonts w:eastAsia="Times New Roman"/>
    </w:rPr>
  </w:style>
  <w:style w:type="character" w:customStyle="1" w:styleId="af4">
    <w:name w:val="Основной текст Знак"/>
    <w:basedOn w:val="a0"/>
    <w:link w:val="af3"/>
    <w:uiPriority w:val="99"/>
    <w:rsid w:val="00CA1B8A"/>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rsid w:val="00CA1B8A"/>
    <w:pPr>
      <w:spacing w:after="120" w:line="276" w:lineRule="auto"/>
      <w:ind w:left="283"/>
    </w:pPr>
    <w:rPr>
      <w:rFonts w:ascii="Calibri" w:eastAsia="Times New Roman" w:hAnsi="Calibri"/>
      <w:sz w:val="22"/>
      <w:szCs w:val="22"/>
    </w:rPr>
  </w:style>
  <w:style w:type="character" w:customStyle="1" w:styleId="af6">
    <w:name w:val="Основной текст с отступом Знак"/>
    <w:basedOn w:val="a0"/>
    <w:link w:val="af5"/>
    <w:uiPriority w:val="99"/>
    <w:rsid w:val="00CA1B8A"/>
    <w:rPr>
      <w:rFonts w:ascii="Calibri" w:eastAsia="Times New Roman" w:hAnsi="Calibri" w:cs="Times New Roman"/>
      <w:lang w:eastAsia="ru-RU"/>
    </w:rPr>
  </w:style>
  <w:style w:type="paragraph" w:styleId="af7">
    <w:name w:val="header"/>
    <w:basedOn w:val="a"/>
    <w:link w:val="af8"/>
    <w:uiPriority w:val="99"/>
    <w:rsid w:val="00CA1B8A"/>
    <w:pPr>
      <w:widowControl w:val="0"/>
      <w:tabs>
        <w:tab w:val="center" w:pos="4677"/>
        <w:tab w:val="right" w:pos="9355"/>
      </w:tabs>
      <w:autoSpaceDE w:val="0"/>
      <w:autoSpaceDN w:val="0"/>
      <w:adjustRightInd w:val="0"/>
    </w:pPr>
    <w:rPr>
      <w:rFonts w:eastAsia="Times New Roman"/>
      <w:sz w:val="20"/>
      <w:szCs w:val="20"/>
    </w:rPr>
  </w:style>
  <w:style w:type="character" w:customStyle="1" w:styleId="af8">
    <w:name w:val="Верхний колонтитул Знак"/>
    <w:basedOn w:val="a0"/>
    <w:link w:val="af7"/>
    <w:uiPriority w:val="99"/>
    <w:rsid w:val="00CA1B8A"/>
    <w:rPr>
      <w:rFonts w:ascii="Times New Roman" w:eastAsia="Times New Roman" w:hAnsi="Times New Roman" w:cs="Times New Roman"/>
      <w:sz w:val="20"/>
      <w:szCs w:val="20"/>
      <w:lang w:eastAsia="ru-RU"/>
    </w:rPr>
  </w:style>
  <w:style w:type="paragraph" w:customStyle="1" w:styleId="af9">
    <w:name w:val="áû÷íûé"/>
    <w:uiPriority w:val="99"/>
    <w:rsid w:val="00CA1B8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CA1B8A"/>
    <w:pPr>
      <w:widowControl w:val="0"/>
      <w:spacing w:after="0" w:line="240" w:lineRule="auto"/>
      <w:jc w:val="right"/>
    </w:pPr>
    <w:rPr>
      <w:rFonts w:ascii="Courier New" w:eastAsia="Times New Roman" w:hAnsi="Courier New" w:cs="Courier New"/>
      <w:sz w:val="20"/>
      <w:szCs w:val="20"/>
      <w:lang w:eastAsia="ru-RU"/>
    </w:rPr>
  </w:style>
  <w:style w:type="paragraph" w:styleId="afa">
    <w:name w:val="No Spacing"/>
    <w:basedOn w:val="a"/>
    <w:link w:val="afb"/>
    <w:uiPriority w:val="1"/>
    <w:qFormat/>
    <w:rsid w:val="00CA1B8A"/>
    <w:rPr>
      <w:rFonts w:ascii="Calibri" w:eastAsia="Times New Roman" w:hAnsi="Calibri" w:cs="Calibri"/>
      <w:sz w:val="22"/>
      <w:szCs w:val="22"/>
      <w:lang w:val="en-US" w:eastAsia="en-US"/>
    </w:rPr>
  </w:style>
  <w:style w:type="character" w:customStyle="1" w:styleId="afb">
    <w:name w:val="Без интервала Знак"/>
    <w:basedOn w:val="a0"/>
    <w:link w:val="afa"/>
    <w:uiPriority w:val="1"/>
    <w:locked/>
    <w:rsid w:val="00CA1B8A"/>
    <w:rPr>
      <w:rFonts w:ascii="Calibri" w:eastAsia="Times New Roman" w:hAnsi="Calibri" w:cs="Calibri"/>
      <w:lang w:val="en-US"/>
    </w:rPr>
  </w:style>
  <w:style w:type="paragraph" w:customStyle="1" w:styleId="Textbody">
    <w:name w:val="Text body"/>
    <w:basedOn w:val="Standard"/>
    <w:rsid w:val="00CA1B8A"/>
    <w:pPr>
      <w:spacing w:after="120"/>
    </w:pPr>
  </w:style>
  <w:style w:type="paragraph" w:customStyle="1" w:styleId="Textbodyindent">
    <w:name w:val="Text body indent"/>
    <w:basedOn w:val="Standard"/>
    <w:rsid w:val="00CA1B8A"/>
    <w:pPr>
      <w:spacing w:after="200"/>
      <w:ind w:left="283" w:firstLine="720"/>
    </w:pPr>
    <w:rPr>
      <w:rFonts w:ascii="Calibri" w:hAnsi="Calibri"/>
      <w:sz w:val="28"/>
      <w:szCs w:val="22"/>
    </w:rPr>
  </w:style>
  <w:style w:type="character" w:customStyle="1" w:styleId="4">
    <w:name w:val="Основной текст (4) + Не курсив"/>
    <w:rsid w:val="00CA1B8A"/>
    <w:rPr>
      <w:i/>
      <w:iCs/>
      <w:sz w:val="27"/>
      <w:szCs w:val="27"/>
      <w:shd w:val="clear" w:color="auto" w:fill="FFFFFF"/>
    </w:rPr>
  </w:style>
  <w:style w:type="table" w:styleId="afc">
    <w:name w:val="Table Grid"/>
    <w:basedOn w:val="a1"/>
    <w:uiPriority w:val="59"/>
    <w:rsid w:val="00486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zlovaja@mail.ru" TargetMode="External"/><Relationship Id="rId5" Type="http://schemas.openxmlformats.org/officeDocument/2006/relationships/hyperlink" Target="http://ubvyborg.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12963</Words>
  <Characters>73895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operator1</cp:lastModifiedBy>
  <cp:revision>3</cp:revision>
  <dcterms:created xsi:type="dcterms:W3CDTF">2021-04-27T11:12:00Z</dcterms:created>
  <dcterms:modified xsi:type="dcterms:W3CDTF">2021-04-27T11:21:00Z</dcterms:modified>
</cp:coreProperties>
</file>