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1B3CAC">
        <w:rPr>
          <w:rStyle w:val="a4"/>
          <w:color w:val="000000"/>
          <w:sz w:val="18"/>
          <w:szCs w:val="18"/>
        </w:rPr>
        <w:t>24</w:t>
      </w:r>
      <w:r w:rsidR="003012C9">
        <w:rPr>
          <w:rStyle w:val="a4"/>
          <w:color w:val="000000"/>
          <w:sz w:val="18"/>
          <w:szCs w:val="18"/>
        </w:rPr>
        <w:t>.</w:t>
      </w:r>
      <w:r w:rsidR="00A23DD9">
        <w:rPr>
          <w:rStyle w:val="a4"/>
          <w:color w:val="000000"/>
          <w:sz w:val="18"/>
          <w:szCs w:val="18"/>
        </w:rPr>
        <w:t>0</w:t>
      </w:r>
      <w:r w:rsidR="000458A0">
        <w:rPr>
          <w:rStyle w:val="a4"/>
          <w:color w:val="000000"/>
          <w:sz w:val="18"/>
          <w:szCs w:val="18"/>
        </w:rPr>
        <w:t>5</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w:t>
      </w:r>
      <w:r w:rsidR="000458A0">
        <w:rPr>
          <w:rStyle w:val="a4"/>
          <w:color w:val="000000"/>
          <w:sz w:val="18"/>
          <w:szCs w:val="18"/>
        </w:rPr>
        <w:t>0</w:t>
      </w:r>
      <w:r w:rsidR="00D40C1B">
        <w:rPr>
          <w:rStyle w:val="a4"/>
          <w:color w:val="000000"/>
          <w:sz w:val="18"/>
          <w:szCs w:val="18"/>
        </w:rPr>
        <w:t>0000</w:t>
      </w:r>
      <w:r w:rsidR="008154E4">
        <w:rPr>
          <w:rStyle w:val="a4"/>
          <w:color w:val="000000"/>
          <w:sz w:val="18"/>
          <w:szCs w:val="18"/>
        </w:rPr>
        <w:t>24</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450657">
        <w:rPr>
          <w:rStyle w:val="a4"/>
          <w:color w:val="000000"/>
          <w:sz w:val="18"/>
          <w:szCs w:val="18"/>
        </w:rPr>
        <w:t>расход</w:t>
      </w:r>
      <w:r w:rsidR="001B3CAC">
        <w:rPr>
          <w:rStyle w:val="a4"/>
          <w:color w:val="000000"/>
          <w:sz w:val="18"/>
          <w:szCs w:val="18"/>
        </w:rPr>
        <w:t xml:space="preserve">ного материала 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7"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EF072D">
              <w:rPr>
                <w:rStyle w:val="a4"/>
                <w:b w:val="0"/>
                <w:color w:val="000000"/>
                <w:sz w:val="20"/>
                <w:szCs w:val="20"/>
              </w:rPr>
              <w:t xml:space="preserve"> на </w:t>
            </w:r>
            <w:r w:rsidR="00004BE2" w:rsidRPr="00F73200">
              <w:rPr>
                <w:rStyle w:val="a4"/>
                <w:b w:val="0"/>
                <w:color w:val="000000"/>
                <w:sz w:val="20"/>
                <w:szCs w:val="20"/>
              </w:rPr>
              <w:t xml:space="preserve"> </w:t>
            </w:r>
            <w:r w:rsidR="00EF072D">
              <w:rPr>
                <w:rStyle w:val="a4"/>
                <w:color w:val="000000"/>
                <w:sz w:val="18"/>
                <w:szCs w:val="18"/>
              </w:rPr>
              <w:t xml:space="preserve"> </w:t>
            </w:r>
            <w:r w:rsidR="00EF072D" w:rsidRPr="00EF072D">
              <w:rPr>
                <w:rStyle w:val="a4"/>
                <w:b w:val="0"/>
                <w:color w:val="000000"/>
                <w:sz w:val="20"/>
                <w:szCs w:val="20"/>
              </w:rPr>
              <w:t>поставку</w:t>
            </w:r>
            <w:r w:rsidR="00E56CC9">
              <w:rPr>
                <w:rStyle w:val="a4"/>
                <w:color w:val="000000"/>
                <w:sz w:val="18"/>
                <w:szCs w:val="18"/>
              </w:rPr>
              <w:t xml:space="preserve"> </w:t>
            </w:r>
            <w:r w:rsidR="00E56CC9" w:rsidRPr="00E56CC9">
              <w:rPr>
                <w:rStyle w:val="a4"/>
                <w:b w:val="0"/>
                <w:color w:val="000000"/>
                <w:sz w:val="20"/>
                <w:szCs w:val="18"/>
              </w:rPr>
              <w:t xml:space="preserve">расходного материала для стоматологии </w:t>
            </w:r>
            <w:r w:rsidR="00EF072D" w:rsidRPr="00E56CC9">
              <w:rPr>
                <w:rStyle w:val="a4"/>
                <w:b w:val="0"/>
                <w:color w:val="000000"/>
                <w:sz w:val="20"/>
                <w:szCs w:val="18"/>
              </w:rPr>
              <w:t xml:space="preserve">  </w:t>
            </w:r>
            <w:r w:rsidRPr="00F73200">
              <w:rPr>
                <w:rStyle w:val="a4"/>
                <w:b w:val="0"/>
                <w:color w:val="000000"/>
                <w:sz w:val="20"/>
                <w:szCs w:val="20"/>
              </w:rPr>
              <w:t>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496534" w:rsidP="00804227">
            <w:pPr>
              <w:rPr>
                <w:rFonts w:eastAsia="Times New Roman"/>
                <w:color w:val="000000"/>
                <w:sz w:val="20"/>
                <w:szCs w:val="20"/>
              </w:rPr>
            </w:pPr>
            <w:r>
              <w:rPr>
                <w:sz w:val="20"/>
                <w:szCs w:val="20"/>
              </w:rPr>
              <w:t>1</w:t>
            </w:r>
            <w:r w:rsidR="00450657">
              <w:rPr>
                <w:sz w:val="20"/>
                <w:szCs w:val="20"/>
              </w:rPr>
              <w:t>5</w:t>
            </w:r>
            <w:r w:rsidR="00270997" w:rsidRPr="00270997">
              <w:rPr>
                <w:sz w:val="20"/>
                <w:szCs w:val="20"/>
              </w:rPr>
              <w:t>(</w:t>
            </w:r>
            <w:r w:rsidR="00450657">
              <w:rPr>
                <w:sz w:val="20"/>
                <w:szCs w:val="20"/>
              </w:rPr>
              <w:t>пятна</w:t>
            </w:r>
            <w:r w:rsidR="00804227">
              <w:rPr>
                <w:sz w:val="20"/>
                <w:szCs w:val="20"/>
              </w:rPr>
              <w:t>дцать</w:t>
            </w:r>
            <w:r w:rsidR="00270997" w:rsidRPr="00270997">
              <w:rPr>
                <w:sz w:val="20"/>
                <w:szCs w:val="20"/>
              </w:rPr>
              <w:t xml:space="preserve">) </w:t>
            </w:r>
            <w:r w:rsidR="00804227">
              <w:rPr>
                <w:sz w:val="20"/>
                <w:szCs w:val="20"/>
              </w:rPr>
              <w:t>банковских</w:t>
            </w:r>
            <w:r w:rsidR="00270997" w:rsidRPr="00270997">
              <w:rPr>
                <w:sz w:val="20"/>
                <w:szCs w:val="20"/>
              </w:rPr>
              <w:t xml:space="preserve"> дней с </w:t>
            </w:r>
            <w:r w:rsidR="00270997">
              <w:rPr>
                <w:sz w:val="20"/>
                <w:szCs w:val="20"/>
              </w:rPr>
              <w:t xml:space="preserve">момента </w:t>
            </w:r>
            <w:r w:rsidR="007A334B">
              <w:rPr>
                <w:sz w:val="20"/>
                <w:szCs w:val="20"/>
              </w:rPr>
              <w:t>оформления Заявки в АСЗ «Электронный ордер»</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7A334B" w:rsidRDefault="006E3B2F" w:rsidP="0030546E">
            <w:pPr>
              <w:keepNext/>
              <w:contextualSpacing/>
              <w:jc w:val="both"/>
              <w:outlineLvl w:val="2"/>
              <w:rPr>
                <w:bCs/>
                <w:sz w:val="20"/>
                <w:szCs w:val="20"/>
              </w:rPr>
            </w:pPr>
            <w:r>
              <w:rPr>
                <w:sz w:val="20"/>
                <w:szCs w:val="20"/>
              </w:rPr>
              <w:t>Оплата товара в течение 9</w:t>
            </w:r>
            <w:r w:rsidR="00450657">
              <w:rPr>
                <w:sz w:val="20"/>
                <w:szCs w:val="20"/>
              </w:rPr>
              <w:t>0</w:t>
            </w:r>
            <w:r w:rsidR="007A334B" w:rsidRPr="007A334B">
              <w:rPr>
                <w:sz w:val="20"/>
                <w:szCs w:val="20"/>
              </w:rPr>
              <w:t xml:space="preserve">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1B3CAC" w:rsidRDefault="001B3CAC" w:rsidP="00F73200">
            <w:pPr>
              <w:jc w:val="both"/>
              <w:rPr>
                <w:sz w:val="20"/>
                <w:szCs w:val="20"/>
              </w:rPr>
            </w:pPr>
            <w:r>
              <w:rPr>
                <w:sz w:val="20"/>
                <w:szCs w:val="20"/>
              </w:rPr>
              <w:t>4 816 584 (четыре миллиона восемьсот шестнадцать тысяч пятьсот восемьдесят четыре) рублей</w:t>
            </w:r>
          </w:p>
          <w:p w:rsidR="00004BE2" w:rsidRPr="00185166" w:rsidRDefault="001B3CAC" w:rsidP="00F73200">
            <w:pPr>
              <w:jc w:val="both"/>
              <w:rPr>
                <w:bCs/>
                <w:color w:val="000000"/>
                <w:sz w:val="20"/>
                <w:szCs w:val="20"/>
              </w:rPr>
            </w:pPr>
            <w:r w:rsidRPr="00185166">
              <w:rPr>
                <w:bCs/>
                <w:color w:val="000000"/>
                <w:sz w:val="20"/>
                <w:szCs w:val="20"/>
              </w:rPr>
              <w:t xml:space="preserve"> </w:t>
            </w:r>
            <w:r w:rsidR="00004BE2" w:rsidRPr="00185166">
              <w:rPr>
                <w:bCs/>
                <w:color w:val="000000"/>
                <w:sz w:val="20"/>
                <w:szCs w:val="20"/>
              </w:rPr>
              <w:t xml:space="preserve">(с учетом стоимости расходов </w:t>
            </w:r>
            <w:r w:rsidR="00F73200">
              <w:rPr>
                <w:bCs/>
                <w:color w:val="000000"/>
                <w:sz w:val="20"/>
                <w:szCs w:val="20"/>
              </w:rPr>
              <w:t>Поставщика</w:t>
            </w:r>
            <w:r w:rsidR="00004BE2" w:rsidRPr="00185166">
              <w:rPr>
                <w:bCs/>
                <w:color w:val="000000"/>
                <w:sz w:val="20"/>
                <w:szCs w:val="20"/>
              </w:rPr>
              <w:t xml:space="preserve"> по доставке </w:t>
            </w:r>
            <w:r w:rsidR="00F73200">
              <w:rPr>
                <w:bCs/>
                <w:color w:val="000000"/>
                <w:sz w:val="20"/>
                <w:szCs w:val="20"/>
              </w:rPr>
              <w:t>товаров</w:t>
            </w:r>
            <w:r w:rsidR="00004BE2"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sidR="00004BE2">
              <w:rPr>
                <w:bCs/>
                <w:color w:val="000000"/>
                <w:sz w:val="20"/>
                <w:szCs w:val="20"/>
              </w:rPr>
              <w:t xml:space="preserve"> </w:t>
            </w:r>
            <w:r w:rsidR="00004BE2"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Pr="00F73200" w:rsidRDefault="006E3B2F" w:rsidP="00E52DF2">
            <w:pPr>
              <w:rPr>
                <w:sz w:val="20"/>
                <w:szCs w:val="20"/>
              </w:rPr>
            </w:pPr>
            <w:r>
              <w:rPr>
                <w:sz w:val="20"/>
                <w:szCs w:val="20"/>
              </w:rPr>
              <w:t>Средства ОМС</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Дата начала подачи заявок –</w:t>
            </w:r>
            <w:r w:rsidR="001B3CAC">
              <w:rPr>
                <w:b/>
                <w:sz w:val="20"/>
                <w:szCs w:val="20"/>
              </w:rPr>
              <w:t>24</w:t>
            </w:r>
            <w:r w:rsidR="00D23155" w:rsidRPr="000458A0">
              <w:rPr>
                <w:b/>
                <w:sz w:val="20"/>
                <w:szCs w:val="20"/>
              </w:rPr>
              <w:t>.0</w:t>
            </w:r>
            <w:r w:rsidR="000458A0" w:rsidRPr="000458A0">
              <w:rPr>
                <w:b/>
                <w:sz w:val="20"/>
                <w:szCs w:val="20"/>
              </w:rPr>
              <w:t>5</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8"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8154E4">
              <w:rPr>
                <w:b/>
                <w:bCs/>
                <w:sz w:val="20"/>
                <w:szCs w:val="20"/>
              </w:rPr>
              <w:t>28</w:t>
            </w:r>
            <w:r w:rsidR="005145BF" w:rsidRPr="000458A0">
              <w:rPr>
                <w:b/>
                <w:bCs/>
                <w:sz w:val="20"/>
                <w:szCs w:val="20"/>
              </w:rPr>
              <w:t>.</w:t>
            </w:r>
            <w:r w:rsidR="00DF2B01" w:rsidRPr="000458A0">
              <w:rPr>
                <w:b/>
                <w:bCs/>
                <w:sz w:val="20"/>
                <w:szCs w:val="20"/>
              </w:rPr>
              <w:t>0</w:t>
            </w:r>
            <w:r w:rsidR="000458A0" w:rsidRPr="000458A0">
              <w:rPr>
                <w:b/>
                <w:bCs/>
                <w:sz w:val="20"/>
                <w:szCs w:val="20"/>
              </w:rPr>
              <w:t>5</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8154E4">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8154E4">
              <w:rPr>
                <w:b/>
                <w:sz w:val="20"/>
              </w:rPr>
              <w:t>28</w:t>
            </w:r>
            <w:r w:rsidR="00496534" w:rsidRPr="000458A0">
              <w:rPr>
                <w:b/>
                <w:sz w:val="20"/>
              </w:rPr>
              <w:t>.0</w:t>
            </w:r>
            <w:r w:rsidR="000458A0" w:rsidRPr="000458A0">
              <w:rPr>
                <w:b/>
                <w:sz w:val="20"/>
              </w:rPr>
              <w:t>5</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0458A0">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8154E4">
              <w:rPr>
                <w:b/>
                <w:bCs/>
                <w:sz w:val="20"/>
                <w:szCs w:val="20"/>
              </w:rPr>
              <w:t>28</w:t>
            </w:r>
            <w:r w:rsidRPr="00F73200">
              <w:rPr>
                <w:b/>
                <w:bCs/>
                <w:sz w:val="20"/>
                <w:szCs w:val="20"/>
              </w:rPr>
              <w:t xml:space="preserve">» </w:t>
            </w:r>
            <w:r w:rsidR="000458A0">
              <w:rPr>
                <w:b/>
                <w:bCs/>
                <w:sz w:val="20"/>
                <w:szCs w:val="20"/>
              </w:rPr>
              <w:t>мая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1A7920">
              <w:rPr>
                <w:b/>
                <w:bCs/>
                <w:sz w:val="20"/>
                <w:szCs w:val="20"/>
              </w:rPr>
              <w:t>1</w:t>
            </w:r>
            <w:r w:rsidR="00DF2B01" w:rsidRPr="00F73200">
              <w:rPr>
                <w:b/>
                <w:bCs/>
                <w:sz w:val="20"/>
                <w:szCs w:val="20"/>
              </w:rPr>
              <w:t>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lastRenderedPageBreak/>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0B0E7C">
              <w:rPr>
                <w:color w:val="000000"/>
                <w:sz w:val="18"/>
                <w:szCs w:val="18"/>
              </w:rPr>
              <w:lastRenderedPageBreak/>
              <w:t>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EF072D" w:rsidRDefault="00004BE2" w:rsidP="005B343A">
            <w:pPr>
              <w:numPr>
                <w:ilvl w:val="0"/>
                <w:numId w:val="4"/>
              </w:numPr>
              <w:spacing w:before="100" w:beforeAutospacing="1" w:after="100" w:afterAutospacing="1"/>
              <w:rPr>
                <w:rFonts w:eastAsia="Times New Roman"/>
                <w:color w:val="000000"/>
                <w:sz w:val="20"/>
                <w:szCs w:val="20"/>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270997">
              <w:rPr>
                <w:rStyle w:val="a4"/>
                <w:color w:val="000000"/>
                <w:sz w:val="18"/>
                <w:szCs w:val="18"/>
              </w:rPr>
              <w:t>2110</w:t>
            </w:r>
            <w:r w:rsidR="000458A0">
              <w:rPr>
                <w:rStyle w:val="a4"/>
                <w:color w:val="000000"/>
                <w:sz w:val="18"/>
                <w:szCs w:val="18"/>
              </w:rPr>
              <w:t>0</w:t>
            </w:r>
            <w:r w:rsidR="00270997">
              <w:rPr>
                <w:rStyle w:val="a4"/>
                <w:color w:val="000000"/>
                <w:sz w:val="18"/>
                <w:szCs w:val="18"/>
              </w:rPr>
              <w:t>0000</w:t>
            </w:r>
            <w:r w:rsidR="008154E4">
              <w:rPr>
                <w:rStyle w:val="a4"/>
                <w:color w:val="000000"/>
                <w:sz w:val="18"/>
                <w:szCs w:val="18"/>
              </w:rPr>
              <w:t>24</w:t>
            </w:r>
            <w:r w:rsidR="00270997">
              <w:rPr>
                <w:rStyle w:val="a4"/>
                <w:color w:val="000000"/>
                <w:sz w:val="18"/>
                <w:szCs w:val="18"/>
              </w:rPr>
              <w:t xml:space="preserve"> </w:t>
            </w:r>
            <w:r w:rsidRPr="000C2E39">
              <w:rPr>
                <w:rFonts w:eastAsia="Times New Roman"/>
                <w:color w:val="000000"/>
                <w:sz w:val="18"/>
                <w:szCs w:val="18"/>
              </w:rPr>
              <w:t xml:space="preserve">«на право заключения </w:t>
            </w:r>
            <w:r w:rsidRPr="00EF072D">
              <w:rPr>
                <w:rFonts w:eastAsia="Times New Roman"/>
                <w:color w:val="000000"/>
                <w:sz w:val="20"/>
                <w:szCs w:val="20"/>
              </w:rPr>
              <w:t xml:space="preserve">договора </w:t>
            </w:r>
            <w:r w:rsidR="00EF072D" w:rsidRPr="00EF072D">
              <w:rPr>
                <w:rStyle w:val="a4"/>
                <w:color w:val="000000"/>
                <w:sz w:val="20"/>
                <w:szCs w:val="20"/>
              </w:rPr>
              <w:t xml:space="preserve"> на п</w:t>
            </w:r>
            <w:r w:rsidR="003E65F1">
              <w:rPr>
                <w:rStyle w:val="a4"/>
                <w:color w:val="000000"/>
                <w:sz w:val="20"/>
                <w:szCs w:val="20"/>
              </w:rPr>
              <w:t>оставку</w:t>
            </w:r>
            <w:r w:rsidR="00450657">
              <w:rPr>
                <w:rStyle w:val="a4"/>
                <w:color w:val="000000"/>
                <w:sz w:val="20"/>
                <w:szCs w:val="20"/>
              </w:rPr>
              <w:t xml:space="preserve"> расход</w:t>
            </w:r>
            <w:r w:rsidR="003E65F1">
              <w:rPr>
                <w:rStyle w:val="a4"/>
                <w:color w:val="000000"/>
                <w:sz w:val="20"/>
                <w:szCs w:val="20"/>
              </w:rPr>
              <w:t xml:space="preserve">ного материала  для </w:t>
            </w:r>
            <w:r w:rsidRPr="00EF072D">
              <w:rPr>
                <w:rStyle w:val="a4"/>
                <w:color w:val="000000"/>
                <w:sz w:val="20"/>
                <w:szCs w:val="20"/>
              </w:rPr>
              <w:t>ЧУЗ  «РЖД - Медицина» г. Выборг»</w:t>
            </w:r>
          </w:p>
          <w:p w:rsidR="00004BE2" w:rsidRPr="000B0E7C" w:rsidRDefault="00004BE2" w:rsidP="000458A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8154E4">
              <w:rPr>
                <w:rFonts w:eastAsia="Times New Roman"/>
                <w:b/>
                <w:color w:val="000000"/>
                <w:sz w:val="18"/>
                <w:szCs w:val="18"/>
              </w:rPr>
              <w:t>28</w:t>
            </w:r>
            <w:r w:rsidR="00496534">
              <w:rPr>
                <w:rFonts w:eastAsia="Times New Roman"/>
                <w:b/>
                <w:color w:val="000000"/>
                <w:sz w:val="18"/>
                <w:szCs w:val="18"/>
              </w:rPr>
              <w:t>.0</w:t>
            </w:r>
            <w:r w:rsidR="000458A0">
              <w:rPr>
                <w:rFonts w:eastAsia="Times New Roman"/>
                <w:b/>
                <w:color w:val="000000"/>
                <w:sz w:val="18"/>
                <w:szCs w:val="18"/>
              </w:rPr>
              <w:t>5</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6E3B2F"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30546E" w:rsidRDefault="0030546E" w:rsidP="00450657">
      <w:pPr>
        <w:pStyle w:val="a3"/>
        <w:rPr>
          <w:rStyle w:val="a4"/>
          <w:rFonts w:eastAsia="Times New Roman"/>
          <w:color w:val="000000"/>
          <w:sz w:val="28"/>
          <w:szCs w:val="28"/>
        </w:rPr>
      </w:pPr>
    </w:p>
    <w:p w:rsidR="00AA763A" w:rsidRDefault="00DF2B01" w:rsidP="008154E4">
      <w:pPr>
        <w:pStyle w:val="a3"/>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p>
    <w:tbl>
      <w:tblPr>
        <w:tblStyle w:val="afb"/>
        <w:tblW w:w="11306" w:type="dxa"/>
        <w:tblLayout w:type="fixed"/>
        <w:tblLook w:val="04A0" w:firstRow="1" w:lastRow="0" w:firstColumn="1" w:lastColumn="0" w:noHBand="0" w:noVBand="1"/>
      </w:tblPr>
      <w:tblGrid>
        <w:gridCol w:w="579"/>
        <w:gridCol w:w="1230"/>
        <w:gridCol w:w="5015"/>
        <w:gridCol w:w="1186"/>
        <w:gridCol w:w="791"/>
        <w:gridCol w:w="2505"/>
      </w:tblGrid>
      <w:tr w:rsidR="000E7B43" w:rsidRPr="00AA763A" w:rsidTr="000D4589">
        <w:trPr>
          <w:trHeight w:val="1178"/>
        </w:trPr>
        <w:tc>
          <w:tcPr>
            <w:tcW w:w="579" w:type="dxa"/>
            <w:hideMark/>
          </w:tcPr>
          <w:p w:rsidR="000E7B43" w:rsidRPr="00AA763A" w:rsidRDefault="000E7B43" w:rsidP="00AA763A">
            <w:pPr>
              <w:pStyle w:val="ConsTitle"/>
              <w:tabs>
                <w:tab w:val="left" w:pos="1620"/>
              </w:tabs>
              <w:rPr>
                <w:rFonts w:ascii="Times New Roman" w:hAnsi="Times New Roman" w:cs="Times New Roman"/>
                <w:b w:val="0"/>
                <w:bCs/>
                <w:sz w:val="18"/>
              </w:rPr>
            </w:pPr>
            <w:r w:rsidRPr="00AA763A">
              <w:rPr>
                <w:rFonts w:ascii="Times New Roman" w:hAnsi="Times New Roman" w:cs="Times New Roman"/>
                <w:b w:val="0"/>
                <w:bCs/>
                <w:sz w:val="18"/>
              </w:rPr>
              <w:t>№</w:t>
            </w:r>
            <w:proofErr w:type="gramStart"/>
            <w:r w:rsidRPr="00AA763A">
              <w:rPr>
                <w:rFonts w:ascii="Times New Roman" w:hAnsi="Times New Roman" w:cs="Times New Roman"/>
                <w:b w:val="0"/>
                <w:bCs/>
                <w:sz w:val="18"/>
              </w:rPr>
              <w:t>п</w:t>
            </w:r>
            <w:proofErr w:type="gramEnd"/>
            <w:r w:rsidRPr="00AA763A">
              <w:rPr>
                <w:rFonts w:ascii="Times New Roman" w:hAnsi="Times New Roman" w:cs="Times New Roman"/>
                <w:b w:val="0"/>
                <w:bCs/>
                <w:sz w:val="18"/>
              </w:rPr>
              <w:t>/п</w:t>
            </w:r>
          </w:p>
        </w:tc>
        <w:tc>
          <w:tcPr>
            <w:tcW w:w="1230" w:type="dxa"/>
            <w:hideMark/>
          </w:tcPr>
          <w:p w:rsidR="000E7B43" w:rsidRPr="00AA763A" w:rsidRDefault="000E7B43" w:rsidP="00AA763A">
            <w:pPr>
              <w:pStyle w:val="ConsTitle"/>
              <w:tabs>
                <w:tab w:val="left" w:pos="1620"/>
              </w:tabs>
              <w:rPr>
                <w:rFonts w:ascii="Times New Roman" w:hAnsi="Times New Roman" w:cs="Times New Roman"/>
                <w:b w:val="0"/>
                <w:bCs/>
                <w:sz w:val="18"/>
              </w:rPr>
            </w:pPr>
            <w:r w:rsidRPr="00AA763A">
              <w:rPr>
                <w:rFonts w:ascii="Times New Roman" w:hAnsi="Times New Roman" w:cs="Times New Roman"/>
                <w:b w:val="0"/>
                <w:bCs/>
                <w:sz w:val="18"/>
              </w:rPr>
              <w:t>Наименование товара</w:t>
            </w:r>
          </w:p>
        </w:tc>
        <w:tc>
          <w:tcPr>
            <w:tcW w:w="5015" w:type="dxa"/>
            <w:hideMark/>
          </w:tcPr>
          <w:p w:rsidR="000E7B43" w:rsidRPr="00AA763A" w:rsidRDefault="000E7B43" w:rsidP="00AA763A">
            <w:pPr>
              <w:pStyle w:val="ConsTitle"/>
              <w:tabs>
                <w:tab w:val="left" w:pos="1620"/>
              </w:tabs>
              <w:rPr>
                <w:rFonts w:ascii="Times New Roman" w:hAnsi="Times New Roman" w:cs="Times New Roman"/>
                <w:b w:val="0"/>
                <w:bCs/>
                <w:sz w:val="18"/>
              </w:rPr>
            </w:pPr>
            <w:r w:rsidRPr="00AA763A">
              <w:rPr>
                <w:rFonts w:ascii="Times New Roman" w:hAnsi="Times New Roman" w:cs="Times New Roman"/>
                <w:b w:val="0"/>
                <w:bCs/>
                <w:sz w:val="18"/>
              </w:rPr>
              <w:t>Характеристика товара (с указанием комплектности, фасовки)</w:t>
            </w:r>
          </w:p>
        </w:tc>
        <w:tc>
          <w:tcPr>
            <w:tcW w:w="1186" w:type="dxa"/>
          </w:tcPr>
          <w:p w:rsidR="000E7B43" w:rsidRPr="00AA763A" w:rsidRDefault="000E7B43" w:rsidP="00AA763A">
            <w:pPr>
              <w:pStyle w:val="ConsTitle"/>
              <w:tabs>
                <w:tab w:val="left" w:pos="1620"/>
              </w:tabs>
              <w:rPr>
                <w:rFonts w:ascii="Times New Roman" w:hAnsi="Times New Roman"/>
                <w:b w:val="0"/>
                <w:bCs/>
                <w:sz w:val="18"/>
              </w:rPr>
            </w:pPr>
            <w:r>
              <w:rPr>
                <w:rFonts w:ascii="Times New Roman" w:hAnsi="Times New Roman"/>
                <w:b w:val="0"/>
                <w:bCs/>
                <w:sz w:val="18"/>
              </w:rPr>
              <w:t xml:space="preserve">Производитель </w:t>
            </w:r>
          </w:p>
        </w:tc>
        <w:tc>
          <w:tcPr>
            <w:tcW w:w="791" w:type="dxa"/>
            <w:hideMark/>
          </w:tcPr>
          <w:p w:rsidR="000E7B43" w:rsidRPr="00AA763A" w:rsidRDefault="000E7B43" w:rsidP="00AA763A">
            <w:pPr>
              <w:pStyle w:val="ConsTitle"/>
              <w:tabs>
                <w:tab w:val="left" w:pos="1620"/>
              </w:tabs>
              <w:rPr>
                <w:rFonts w:ascii="Times New Roman" w:hAnsi="Times New Roman" w:cs="Times New Roman"/>
                <w:b w:val="0"/>
                <w:bCs/>
                <w:sz w:val="18"/>
              </w:rPr>
            </w:pPr>
            <w:r w:rsidRPr="00AA763A">
              <w:rPr>
                <w:rFonts w:ascii="Times New Roman" w:hAnsi="Times New Roman" w:cs="Times New Roman"/>
                <w:b w:val="0"/>
                <w:bCs/>
                <w:sz w:val="18"/>
              </w:rPr>
              <w:t>Ед. изм.</w:t>
            </w:r>
          </w:p>
        </w:tc>
        <w:tc>
          <w:tcPr>
            <w:tcW w:w="2505" w:type="dxa"/>
            <w:hideMark/>
          </w:tcPr>
          <w:p w:rsidR="000E7B43" w:rsidRPr="00AA763A" w:rsidRDefault="000E7B43" w:rsidP="00AA763A">
            <w:pPr>
              <w:pStyle w:val="ConsTitle"/>
              <w:tabs>
                <w:tab w:val="left" w:pos="1620"/>
              </w:tabs>
              <w:rPr>
                <w:rFonts w:ascii="Times New Roman" w:hAnsi="Times New Roman" w:cs="Times New Roman"/>
                <w:b w:val="0"/>
                <w:bCs/>
                <w:sz w:val="18"/>
              </w:rPr>
            </w:pPr>
            <w:r w:rsidRPr="00AA763A">
              <w:rPr>
                <w:rFonts w:ascii="Times New Roman" w:hAnsi="Times New Roman" w:cs="Times New Roman"/>
                <w:b w:val="0"/>
                <w:bCs/>
                <w:sz w:val="18"/>
              </w:rPr>
              <w:t>Количество товара</w:t>
            </w:r>
          </w:p>
        </w:tc>
      </w:tr>
      <w:tr w:rsidR="000E7B43" w:rsidRPr="00AA763A" w:rsidTr="000D4589">
        <w:trPr>
          <w:trHeight w:val="1151"/>
        </w:trPr>
        <w:tc>
          <w:tcPr>
            <w:tcW w:w="579" w:type="dxa"/>
            <w:noWrap/>
            <w:hideMark/>
          </w:tcPr>
          <w:p w:rsidR="000E7B43" w:rsidRPr="00AA763A" w:rsidRDefault="000E7B43"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1</w:t>
            </w:r>
          </w:p>
        </w:tc>
        <w:tc>
          <w:tcPr>
            <w:tcW w:w="1230" w:type="dxa"/>
          </w:tcPr>
          <w:p w:rsidR="000E7B43" w:rsidRPr="000E7B43" w:rsidRDefault="000E7B43" w:rsidP="00AA763A">
            <w:pPr>
              <w:pStyle w:val="ConsTitle"/>
              <w:tabs>
                <w:tab w:val="left" w:pos="1620"/>
              </w:tabs>
              <w:rPr>
                <w:rFonts w:asciiTheme="minorHAnsi" w:hAnsiTheme="minorHAnsi" w:cstheme="minorHAnsi"/>
                <w:b w:val="0"/>
                <w:sz w:val="18"/>
                <w:szCs w:val="18"/>
              </w:rPr>
            </w:pPr>
            <w:r w:rsidRPr="000E7B43">
              <w:rPr>
                <w:rFonts w:asciiTheme="minorHAnsi" w:hAnsiTheme="minorHAnsi" w:cstheme="minorHAnsi"/>
                <w:b w:val="0"/>
                <w:color w:val="000000"/>
                <w:sz w:val="18"/>
                <w:szCs w:val="18"/>
              </w:rPr>
              <w:t xml:space="preserve">Диализатор </w:t>
            </w:r>
            <w:proofErr w:type="spellStart"/>
            <w:r w:rsidRPr="000E7B43">
              <w:rPr>
                <w:rFonts w:asciiTheme="minorHAnsi" w:hAnsiTheme="minorHAnsi" w:cstheme="minorHAnsi"/>
                <w:b w:val="0"/>
                <w:color w:val="000000"/>
                <w:sz w:val="18"/>
                <w:szCs w:val="18"/>
              </w:rPr>
              <w:t>Hemoflow</w:t>
            </w:r>
            <w:proofErr w:type="spellEnd"/>
            <w:r w:rsidRPr="000E7B43">
              <w:rPr>
                <w:rFonts w:asciiTheme="minorHAnsi" w:hAnsiTheme="minorHAnsi" w:cstheme="minorHAnsi"/>
                <w:b w:val="0"/>
                <w:color w:val="000000"/>
                <w:sz w:val="18"/>
                <w:szCs w:val="18"/>
              </w:rPr>
              <w:t xml:space="preserve"> F 8 HPS</w:t>
            </w:r>
          </w:p>
        </w:tc>
        <w:tc>
          <w:tcPr>
            <w:tcW w:w="5015" w:type="dxa"/>
          </w:tcPr>
          <w:p w:rsidR="000E7B43" w:rsidRPr="000E7B43" w:rsidRDefault="000E7B43" w:rsidP="00AA763A">
            <w:pPr>
              <w:pStyle w:val="ConsTitle"/>
              <w:tabs>
                <w:tab w:val="left" w:pos="1620"/>
              </w:tabs>
              <w:rPr>
                <w:rFonts w:asciiTheme="minorHAnsi" w:hAnsiTheme="minorHAnsi" w:cstheme="minorHAnsi"/>
                <w:b w:val="0"/>
                <w:sz w:val="18"/>
                <w:szCs w:val="18"/>
              </w:rPr>
            </w:pPr>
            <w:r w:rsidRPr="000E7B43">
              <w:rPr>
                <w:rFonts w:asciiTheme="minorHAnsi" w:hAnsiTheme="minorHAnsi" w:cstheme="minorHAnsi"/>
                <w:b w:val="0"/>
                <w:color w:val="000000"/>
                <w:sz w:val="18"/>
                <w:szCs w:val="18"/>
              </w:rPr>
              <w:t xml:space="preserve">Мембрана синтетическая Материал </w:t>
            </w:r>
            <w:proofErr w:type="spellStart"/>
            <w:r w:rsidRPr="000E7B43">
              <w:rPr>
                <w:rFonts w:asciiTheme="minorHAnsi" w:hAnsiTheme="minorHAnsi" w:cstheme="minorHAnsi"/>
                <w:b w:val="0"/>
                <w:color w:val="000000"/>
                <w:sz w:val="18"/>
                <w:szCs w:val="18"/>
              </w:rPr>
              <w:t>полисульфон</w:t>
            </w:r>
            <w:proofErr w:type="spellEnd"/>
            <w:r w:rsidRPr="000E7B43">
              <w:rPr>
                <w:rFonts w:asciiTheme="minorHAnsi" w:hAnsiTheme="minorHAnsi" w:cstheme="minorHAnsi"/>
                <w:b w:val="0"/>
                <w:color w:val="000000"/>
                <w:sz w:val="18"/>
                <w:szCs w:val="18"/>
              </w:rPr>
              <w:t xml:space="preserve"> Площадь диализатора – 1,8 м</w:t>
            </w:r>
            <w:proofErr w:type="gramStart"/>
            <w:r w:rsidRPr="000E7B43">
              <w:rPr>
                <w:rFonts w:asciiTheme="minorHAnsi" w:hAnsiTheme="minorHAnsi" w:cstheme="minorHAnsi"/>
                <w:b w:val="0"/>
                <w:color w:val="000000"/>
                <w:sz w:val="18"/>
                <w:szCs w:val="18"/>
              </w:rPr>
              <w:t>2</w:t>
            </w:r>
            <w:proofErr w:type="gramEnd"/>
            <w:r w:rsidRPr="000E7B43">
              <w:rPr>
                <w:rFonts w:asciiTheme="minorHAnsi" w:hAnsiTheme="minorHAnsi" w:cstheme="minorHAnsi"/>
                <w:b w:val="0"/>
                <w:color w:val="000000"/>
                <w:sz w:val="18"/>
                <w:szCs w:val="18"/>
              </w:rPr>
              <w:t xml:space="preserve">.; Коэффициент ультрафильтрации –18 мл/ в час на мм рт. ст. Объём заполнения -113 мл.; Клиренс по мочевине – 252 мл/мин.; Клиренс по </w:t>
            </w:r>
            <w:proofErr w:type="spellStart"/>
            <w:r w:rsidRPr="000E7B43">
              <w:rPr>
                <w:rFonts w:asciiTheme="minorHAnsi" w:hAnsiTheme="minorHAnsi" w:cstheme="minorHAnsi"/>
                <w:b w:val="0"/>
                <w:color w:val="000000"/>
                <w:sz w:val="18"/>
                <w:szCs w:val="18"/>
              </w:rPr>
              <w:t>креатинину</w:t>
            </w:r>
            <w:proofErr w:type="spellEnd"/>
            <w:r w:rsidRPr="000E7B43">
              <w:rPr>
                <w:rFonts w:asciiTheme="minorHAnsi" w:hAnsiTheme="minorHAnsi" w:cstheme="minorHAnsi"/>
                <w:b w:val="0"/>
                <w:color w:val="000000"/>
                <w:sz w:val="18"/>
                <w:szCs w:val="18"/>
              </w:rPr>
              <w:t xml:space="preserve"> – 224 мл/мин.; Клиренс по витамину В12 – 118 мл/мин.; Клиренс по фосфата - 193 мл/мин.; Поток диализата - 500 мл/мин.; Скорость кровотока – 300 мл/мин.; Ультрафильтрация – 0 мл.; Температура диализата – 37 градусы Цельсия; Упаковка стерильная индивидуальная каждого диализатора; Стерилизовано паровым методом </w:t>
            </w:r>
            <w:proofErr w:type="spellStart"/>
            <w:r w:rsidRPr="000E7B43">
              <w:rPr>
                <w:rFonts w:asciiTheme="minorHAnsi" w:hAnsiTheme="minorHAnsi" w:cstheme="minorHAnsi"/>
                <w:b w:val="0"/>
                <w:color w:val="000000"/>
                <w:sz w:val="18"/>
                <w:szCs w:val="18"/>
              </w:rPr>
              <w:t>in</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line</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steam</w:t>
            </w:r>
            <w:proofErr w:type="spellEnd"/>
            <w:r w:rsidRPr="000E7B43">
              <w:rPr>
                <w:rFonts w:asciiTheme="minorHAnsi" w:hAnsiTheme="minorHAnsi" w:cstheme="minorHAnsi"/>
                <w:b w:val="0"/>
                <w:color w:val="000000"/>
                <w:sz w:val="18"/>
                <w:szCs w:val="18"/>
              </w:rPr>
              <w:t>; Класс потенциального риска - 2б.</w:t>
            </w:r>
          </w:p>
        </w:tc>
        <w:tc>
          <w:tcPr>
            <w:tcW w:w="1186" w:type="dxa"/>
          </w:tcPr>
          <w:p w:rsidR="000E7B43" w:rsidRPr="000E7B43" w:rsidRDefault="000E7B43" w:rsidP="00AA763A">
            <w:pPr>
              <w:pStyle w:val="ConsTitle"/>
              <w:tabs>
                <w:tab w:val="left" w:pos="1620"/>
              </w:tabs>
              <w:rPr>
                <w:rFonts w:asciiTheme="minorHAnsi" w:hAnsiTheme="minorHAnsi" w:cstheme="minorHAnsi"/>
                <w:b w:val="0"/>
                <w:sz w:val="18"/>
                <w:szCs w:val="18"/>
              </w:rPr>
            </w:pPr>
            <w:proofErr w:type="spellStart"/>
            <w:r w:rsidRPr="000E7B43">
              <w:rPr>
                <w:rFonts w:asciiTheme="minorHAnsi" w:hAnsiTheme="minorHAnsi" w:cstheme="minorHAnsi"/>
                <w:b w:val="0"/>
                <w:color w:val="000000"/>
                <w:sz w:val="18"/>
                <w:szCs w:val="18"/>
              </w:rPr>
              <w:t>Фрезениус</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Медикал</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Кэа</w:t>
            </w:r>
            <w:proofErr w:type="spellEnd"/>
            <w:r w:rsidRPr="000E7B43">
              <w:rPr>
                <w:rFonts w:asciiTheme="minorHAnsi" w:hAnsiTheme="minorHAnsi" w:cstheme="minorHAnsi"/>
                <w:b w:val="0"/>
                <w:color w:val="000000"/>
                <w:sz w:val="18"/>
                <w:szCs w:val="18"/>
              </w:rPr>
              <w:t xml:space="preserve"> АГ</w:t>
            </w:r>
            <w:proofErr w:type="gramStart"/>
            <w:r w:rsidRPr="000E7B43">
              <w:rPr>
                <w:rFonts w:asciiTheme="minorHAnsi" w:hAnsiTheme="minorHAnsi" w:cstheme="minorHAnsi"/>
                <w:b w:val="0"/>
                <w:color w:val="000000"/>
                <w:sz w:val="18"/>
                <w:szCs w:val="18"/>
              </w:rPr>
              <w:t xml:space="preserve"> &amp; К</w:t>
            </w:r>
            <w:proofErr w:type="gramEnd"/>
            <w:r w:rsidRPr="000E7B43">
              <w:rPr>
                <w:rFonts w:asciiTheme="minorHAnsi" w:hAnsiTheme="minorHAnsi" w:cstheme="minorHAnsi"/>
                <w:b w:val="0"/>
                <w:color w:val="000000"/>
                <w:sz w:val="18"/>
                <w:szCs w:val="18"/>
              </w:rPr>
              <w:t xml:space="preserve">о. </w:t>
            </w:r>
            <w:proofErr w:type="spellStart"/>
            <w:r w:rsidRPr="000E7B43">
              <w:rPr>
                <w:rFonts w:asciiTheme="minorHAnsi" w:hAnsiTheme="minorHAnsi" w:cstheme="minorHAnsi"/>
                <w:b w:val="0"/>
                <w:color w:val="000000"/>
                <w:sz w:val="18"/>
                <w:szCs w:val="18"/>
              </w:rPr>
              <w:t>КГаА</w:t>
            </w:r>
            <w:proofErr w:type="spellEnd"/>
            <w:r w:rsidRPr="000E7B43">
              <w:rPr>
                <w:rFonts w:asciiTheme="minorHAnsi" w:hAnsiTheme="minorHAnsi" w:cstheme="minorHAnsi"/>
                <w:b w:val="0"/>
                <w:color w:val="000000"/>
                <w:sz w:val="18"/>
                <w:szCs w:val="18"/>
              </w:rPr>
              <w:t>»</w:t>
            </w:r>
          </w:p>
        </w:tc>
        <w:tc>
          <w:tcPr>
            <w:tcW w:w="791" w:type="dxa"/>
          </w:tcPr>
          <w:p w:rsidR="000E7B43" w:rsidRPr="00AA763A" w:rsidRDefault="006E3B2F" w:rsidP="00AA763A">
            <w:pPr>
              <w:pStyle w:val="ConsTitle"/>
              <w:tabs>
                <w:tab w:val="left" w:pos="1620"/>
              </w:tabs>
              <w:rPr>
                <w:rFonts w:ascii="Times New Roman" w:hAnsi="Times New Roman" w:cs="Times New Roman"/>
                <w:b w:val="0"/>
                <w:sz w:val="18"/>
              </w:rPr>
            </w:pPr>
            <w:proofErr w:type="spellStart"/>
            <w:proofErr w:type="gramStart"/>
            <w:r>
              <w:rPr>
                <w:rFonts w:ascii="Times New Roman" w:hAnsi="Times New Roman" w:cs="Times New Roman"/>
                <w:b w:val="0"/>
                <w:sz w:val="18"/>
              </w:rPr>
              <w:t>шт</w:t>
            </w:r>
            <w:proofErr w:type="spellEnd"/>
            <w:proofErr w:type="gramEnd"/>
          </w:p>
        </w:tc>
        <w:tc>
          <w:tcPr>
            <w:tcW w:w="2505" w:type="dxa"/>
            <w:noWrap/>
          </w:tcPr>
          <w:p w:rsidR="000E7B43" w:rsidRPr="00AA763A" w:rsidRDefault="000E7B43" w:rsidP="00AA763A">
            <w:pPr>
              <w:pStyle w:val="ConsTitle"/>
              <w:tabs>
                <w:tab w:val="left" w:pos="1620"/>
              </w:tabs>
              <w:rPr>
                <w:rFonts w:ascii="Times New Roman" w:hAnsi="Times New Roman" w:cs="Times New Roman"/>
                <w:b w:val="0"/>
                <w:sz w:val="18"/>
              </w:rPr>
            </w:pPr>
            <w:r>
              <w:rPr>
                <w:rFonts w:ascii="Times New Roman" w:hAnsi="Times New Roman" w:cs="Times New Roman"/>
                <w:b w:val="0"/>
                <w:sz w:val="18"/>
              </w:rPr>
              <w:t>1152</w:t>
            </w:r>
          </w:p>
        </w:tc>
      </w:tr>
      <w:tr w:rsidR="000E7B43" w:rsidRPr="00AA763A" w:rsidTr="000D4589">
        <w:trPr>
          <w:trHeight w:val="969"/>
        </w:trPr>
        <w:tc>
          <w:tcPr>
            <w:tcW w:w="579" w:type="dxa"/>
            <w:noWrap/>
            <w:hideMark/>
          </w:tcPr>
          <w:p w:rsidR="000E7B43" w:rsidRPr="00AA763A" w:rsidRDefault="000E7B43"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2</w:t>
            </w:r>
          </w:p>
        </w:tc>
        <w:tc>
          <w:tcPr>
            <w:tcW w:w="1230" w:type="dxa"/>
          </w:tcPr>
          <w:p w:rsidR="000E7B43" w:rsidRPr="000E7B43" w:rsidRDefault="000E7B43" w:rsidP="00AA763A">
            <w:pPr>
              <w:pStyle w:val="ConsTitle"/>
              <w:tabs>
                <w:tab w:val="left" w:pos="1620"/>
              </w:tabs>
              <w:rPr>
                <w:rFonts w:asciiTheme="minorHAnsi" w:hAnsiTheme="minorHAnsi" w:cstheme="minorHAnsi"/>
                <w:b w:val="0"/>
                <w:sz w:val="18"/>
                <w:szCs w:val="18"/>
              </w:rPr>
            </w:pPr>
            <w:r w:rsidRPr="000E7B43">
              <w:rPr>
                <w:rFonts w:asciiTheme="minorHAnsi" w:hAnsiTheme="minorHAnsi" w:cstheme="minorHAnsi"/>
                <w:b w:val="0"/>
                <w:color w:val="000000"/>
                <w:sz w:val="18"/>
                <w:szCs w:val="18"/>
              </w:rPr>
              <w:t xml:space="preserve">Диализатор </w:t>
            </w:r>
            <w:proofErr w:type="spellStart"/>
            <w:r w:rsidRPr="000E7B43">
              <w:rPr>
                <w:rFonts w:asciiTheme="minorHAnsi" w:hAnsiTheme="minorHAnsi" w:cstheme="minorHAnsi"/>
                <w:b w:val="0"/>
                <w:color w:val="000000"/>
                <w:sz w:val="18"/>
                <w:szCs w:val="18"/>
              </w:rPr>
              <w:t>Hemoflow</w:t>
            </w:r>
            <w:proofErr w:type="spellEnd"/>
            <w:r w:rsidRPr="000E7B43">
              <w:rPr>
                <w:rFonts w:asciiTheme="minorHAnsi" w:hAnsiTheme="minorHAnsi" w:cstheme="minorHAnsi"/>
                <w:b w:val="0"/>
                <w:color w:val="000000"/>
                <w:sz w:val="18"/>
                <w:szCs w:val="18"/>
              </w:rPr>
              <w:t xml:space="preserve"> F 7 HPS</w:t>
            </w:r>
          </w:p>
        </w:tc>
        <w:tc>
          <w:tcPr>
            <w:tcW w:w="5015" w:type="dxa"/>
          </w:tcPr>
          <w:p w:rsidR="000E7B43" w:rsidRPr="000E7B43" w:rsidRDefault="000E7B43" w:rsidP="00AA763A">
            <w:pPr>
              <w:pStyle w:val="ConsTitle"/>
              <w:tabs>
                <w:tab w:val="left" w:pos="1620"/>
              </w:tabs>
              <w:rPr>
                <w:rFonts w:asciiTheme="minorHAnsi" w:hAnsiTheme="minorHAnsi" w:cstheme="minorHAnsi"/>
                <w:b w:val="0"/>
                <w:sz w:val="18"/>
                <w:szCs w:val="18"/>
              </w:rPr>
            </w:pPr>
            <w:r w:rsidRPr="000E7B43">
              <w:rPr>
                <w:rFonts w:asciiTheme="minorHAnsi" w:hAnsiTheme="minorHAnsi" w:cstheme="minorHAnsi"/>
                <w:b w:val="0"/>
                <w:color w:val="000000"/>
                <w:sz w:val="18"/>
                <w:szCs w:val="18"/>
              </w:rPr>
              <w:t xml:space="preserve">Мембрана синтетическая Материал </w:t>
            </w:r>
            <w:proofErr w:type="spellStart"/>
            <w:r w:rsidRPr="000E7B43">
              <w:rPr>
                <w:rFonts w:asciiTheme="minorHAnsi" w:hAnsiTheme="minorHAnsi" w:cstheme="minorHAnsi"/>
                <w:b w:val="0"/>
                <w:color w:val="000000"/>
                <w:sz w:val="18"/>
                <w:szCs w:val="18"/>
              </w:rPr>
              <w:t>полисульфон</w:t>
            </w:r>
            <w:proofErr w:type="spellEnd"/>
            <w:r w:rsidRPr="000E7B43">
              <w:rPr>
                <w:rFonts w:asciiTheme="minorHAnsi" w:hAnsiTheme="minorHAnsi" w:cstheme="minorHAnsi"/>
                <w:b w:val="0"/>
                <w:color w:val="000000"/>
                <w:sz w:val="18"/>
                <w:szCs w:val="18"/>
              </w:rPr>
              <w:t xml:space="preserve"> Площадь диализатора – 1,6 м</w:t>
            </w:r>
            <w:proofErr w:type="gramStart"/>
            <w:r w:rsidRPr="000E7B43">
              <w:rPr>
                <w:rFonts w:asciiTheme="minorHAnsi" w:hAnsiTheme="minorHAnsi" w:cstheme="minorHAnsi"/>
                <w:b w:val="0"/>
                <w:color w:val="000000"/>
                <w:sz w:val="18"/>
                <w:szCs w:val="18"/>
              </w:rPr>
              <w:t>2</w:t>
            </w:r>
            <w:proofErr w:type="gramEnd"/>
            <w:r w:rsidRPr="000E7B43">
              <w:rPr>
                <w:rFonts w:asciiTheme="minorHAnsi" w:hAnsiTheme="minorHAnsi" w:cstheme="minorHAnsi"/>
                <w:b w:val="0"/>
                <w:color w:val="000000"/>
                <w:sz w:val="18"/>
                <w:szCs w:val="18"/>
              </w:rPr>
              <w:t xml:space="preserve">.; Коэффициент ультрафильтрации –16 мл/ в час на мм рт. ст. Объём заполнения -96 мл.; Клиренс по мочевине – 247 мл/мин.; Клиренс по </w:t>
            </w:r>
            <w:proofErr w:type="spellStart"/>
            <w:r w:rsidRPr="000E7B43">
              <w:rPr>
                <w:rFonts w:asciiTheme="minorHAnsi" w:hAnsiTheme="minorHAnsi" w:cstheme="minorHAnsi"/>
                <w:b w:val="0"/>
                <w:color w:val="000000"/>
                <w:sz w:val="18"/>
                <w:szCs w:val="18"/>
              </w:rPr>
              <w:t>креатинину</w:t>
            </w:r>
            <w:proofErr w:type="spellEnd"/>
            <w:r w:rsidRPr="000E7B43">
              <w:rPr>
                <w:rFonts w:asciiTheme="minorHAnsi" w:hAnsiTheme="minorHAnsi" w:cstheme="minorHAnsi"/>
                <w:b w:val="0"/>
                <w:color w:val="000000"/>
                <w:sz w:val="18"/>
                <w:szCs w:val="18"/>
              </w:rPr>
              <w:t xml:space="preserve"> – 220 мл/мин.; Клиренс по витамину В12 – 113 мл/мин.; Клиренс по фосфата - 186 мл/мин.; Поток диализата - 500 мл/мин.; Скорость кровотока – 300 мл/мин.; Ультрафильтрация – 0 мл.; Температура диализата – 37 градусы Цельсия; Упаковка стерильная индивидуальная каждого диализатора; Стерилизовано паровым методом </w:t>
            </w:r>
            <w:proofErr w:type="spellStart"/>
            <w:r w:rsidRPr="000E7B43">
              <w:rPr>
                <w:rFonts w:asciiTheme="minorHAnsi" w:hAnsiTheme="minorHAnsi" w:cstheme="minorHAnsi"/>
                <w:b w:val="0"/>
                <w:color w:val="000000"/>
                <w:sz w:val="18"/>
                <w:szCs w:val="18"/>
              </w:rPr>
              <w:t>in</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line</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steam</w:t>
            </w:r>
            <w:proofErr w:type="spellEnd"/>
            <w:r w:rsidRPr="000E7B43">
              <w:rPr>
                <w:rFonts w:asciiTheme="minorHAnsi" w:hAnsiTheme="minorHAnsi" w:cstheme="minorHAnsi"/>
                <w:b w:val="0"/>
                <w:color w:val="000000"/>
                <w:sz w:val="18"/>
                <w:szCs w:val="18"/>
              </w:rPr>
              <w:t>; Класс потенциального риска - 2б</w:t>
            </w:r>
          </w:p>
        </w:tc>
        <w:tc>
          <w:tcPr>
            <w:tcW w:w="1186" w:type="dxa"/>
          </w:tcPr>
          <w:p w:rsidR="000E7B43" w:rsidRDefault="000D4589" w:rsidP="00AA763A">
            <w:pPr>
              <w:pStyle w:val="ConsTitle"/>
              <w:tabs>
                <w:tab w:val="left" w:pos="1620"/>
              </w:tabs>
              <w:rPr>
                <w:rFonts w:ascii="Times New Roman" w:hAnsi="Times New Roman"/>
                <w:b w:val="0"/>
                <w:sz w:val="18"/>
              </w:rPr>
            </w:pPr>
            <w:proofErr w:type="spellStart"/>
            <w:r w:rsidRPr="000E7B43">
              <w:rPr>
                <w:rFonts w:asciiTheme="minorHAnsi" w:hAnsiTheme="minorHAnsi" w:cstheme="minorHAnsi"/>
                <w:b w:val="0"/>
                <w:color w:val="000000"/>
                <w:sz w:val="18"/>
                <w:szCs w:val="18"/>
              </w:rPr>
              <w:t>Фрезениус</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Медикал</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Кэа</w:t>
            </w:r>
            <w:proofErr w:type="spellEnd"/>
            <w:r w:rsidRPr="000E7B43">
              <w:rPr>
                <w:rFonts w:asciiTheme="minorHAnsi" w:hAnsiTheme="minorHAnsi" w:cstheme="minorHAnsi"/>
                <w:b w:val="0"/>
                <w:color w:val="000000"/>
                <w:sz w:val="18"/>
                <w:szCs w:val="18"/>
              </w:rPr>
              <w:t xml:space="preserve"> АГ</w:t>
            </w:r>
            <w:proofErr w:type="gramStart"/>
            <w:r w:rsidRPr="000E7B43">
              <w:rPr>
                <w:rFonts w:asciiTheme="minorHAnsi" w:hAnsiTheme="minorHAnsi" w:cstheme="minorHAnsi"/>
                <w:b w:val="0"/>
                <w:color w:val="000000"/>
                <w:sz w:val="18"/>
                <w:szCs w:val="18"/>
              </w:rPr>
              <w:t xml:space="preserve"> &amp; К</w:t>
            </w:r>
            <w:proofErr w:type="gramEnd"/>
            <w:r w:rsidRPr="000E7B43">
              <w:rPr>
                <w:rFonts w:asciiTheme="minorHAnsi" w:hAnsiTheme="minorHAnsi" w:cstheme="minorHAnsi"/>
                <w:b w:val="0"/>
                <w:color w:val="000000"/>
                <w:sz w:val="18"/>
                <w:szCs w:val="18"/>
              </w:rPr>
              <w:t xml:space="preserve">о. </w:t>
            </w:r>
            <w:proofErr w:type="spellStart"/>
            <w:r w:rsidRPr="000E7B43">
              <w:rPr>
                <w:rFonts w:asciiTheme="minorHAnsi" w:hAnsiTheme="minorHAnsi" w:cstheme="minorHAnsi"/>
                <w:b w:val="0"/>
                <w:color w:val="000000"/>
                <w:sz w:val="18"/>
                <w:szCs w:val="18"/>
              </w:rPr>
              <w:t>КГаА</w:t>
            </w:r>
            <w:proofErr w:type="spellEnd"/>
            <w:r w:rsidRPr="000E7B43">
              <w:rPr>
                <w:rFonts w:asciiTheme="minorHAnsi" w:hAnsiTheme="minorHAnsi" w:cstheme="minorHAnsi"/>
                <w:b w:val="0"/>
                <w:color w:val="000000"/>
                <w:sz w:val="18"/>
                <w:szCs w:val="18"/>
              </w:rPr>
              <w:t>»</w:t>
            </w:r>
          </w:p>
        </w:tc>
        <w:tc>
          <w:tcPr>
            <w:tcW w:w="791" w:type="dxa"/>
          </w:tcPr>
          <w:p w:rsidR="000E7B43" w:rsidRPr="00AA763A" w:rsidRDefault="006E3B2F" w:rsidP="00AA763A">
            <w:pPr>
              <w:pStyle w:val="ConsTitle"/>
              <w:tabs>
                <w:tab w:val="left" w:pos="1620"/>
              </w:tabs>
              <w:rPr>
                <w:rFonts w:ascii="Times New Roman" w:hAnsi="Times New Roman" w:cs="Times New Roman"/>
                <w:b w:val="0"/>
                <w:sz w:val="18"/>
              </w:rPr>
            </w:pPr>
            <w:proofErr w:type="spellStart"/>
            <w:proofErr w:type="gramStart"/>
            <w:r>
              <w:rPr>
                <w:rFonts w:ascii="Times New Roman" w:hAnsi="Times New Roman" w:cs="Times New Roman"/>
                <w:b w:val="0"/>
                <w:sz w:val="18"/>
              </w:rPr>
              <w:t>Шт</w:t>
            </w:r>
            <w:proofErr w:type="spellEnd"/>
            <w:proofErr w:type="gramEnd"/>
          </w:p>
        </w:tc>
        <w:tc>
          <w:tcPr>
            <w:tcW w:w="2505" w:type="dxa"/>
            <w:noWrap/>
          </w:tcPr>
          <w:p w:rsidR="000E7B43" w:rsidRPr="00AA763A" w:rsidRDefault="000E7B43" w:rsidP="00AA763A">
            <w:pPr>
              <w:pStyle w:val="ConsTitle"/>
              <w:tabs>
                <w:tab w:val="left" w:pos="1620"/>
              </w:tabs>
              <w:rPr>
                <w:rFonts w:ascii="Times New Roman" w:hAnsi="Times New Roman" w:cs="Times New Roman"/>
                <w:b w:val="0"/>
                <w:sz w:val="18"/>
              </w:rPr>
            </w:pPr>
            <w:r>
              <w:rPr>
                <w:rFonts w:ascii="Times New Roman" w:hAnsi="Times New Roman" w:cs="Times New Roman"/>
                <w:b w:val="0"/>
                <w:sz w:val="18"/>
              </w:rPr>
              <w:t>564</w:t>
            </w:r>
          </w:p>
        </w:tc>
      </w:tr>
      <w:tr w:rsidR="000E7B43" w:rsidRPr="00AA763A" w:rsidTr="000D4589">
        <w:trPr>
          <w:trHeight w:val="1422"/>
        </w:trPr>
        <w:tc>
          <w:tcPr>
            <w:tcW w:w="579" w:type="dxa"/>
            <w:noWrap/>
            <w:hideMark/>
          </w:tcPr>
          <w:p w:rsidR="000E7B43" w:rsidRPr="00AA763A" w:rsidRDefault="000E7B43"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3</w:t>
            </w:r>
          </w:p>
        </w:tc>
        <w:tc>
          <w:tcPr>
            <w:tcW w:w="1230" w:type="dxa"/>
          </w:tcPr>
          <w:p w:rsidR="000E7B43" w:rsidRPr="000E7B43" w:rsidRDefault="000E7B43" w:rsidP="00AA763A">
            <w:pPr>
              <w:pStyle w:val="ConsTitle"/>
              <w:tabs>
                <w:tab w:val="left" w:pos="1620"/>
              </w:tabs>
              <w:rPr>
                <w:rFonts w:asciiTheme="minorHAnsi" w:hAnsiTheme="minorHAnsi" w:cstheme="minorHAnsi"/>
                <w:b w:val="0"/>
                <w:sz w:val="18"/>
                <w:szCs w:val="18"/>
              </w:rPr>
            </w:pPr>
            <w:r w:rsidRPr="000E7B43">
              <w:rPr>
                <w:rFonts w:asciiTheme="minorHAnsi" w:hAnsiTheme="minorHAnsi" w:cstheme="minorHAnsi"/>
                <w:b w:val="0"/>
                <w:color w:val="000000"/>
                <w:sz w:val="18"/>
                <w:szCs w:val="18"/>
              </w:rPr>
              <w:t xml:space="preserve">Диализатор </w:t>
            </w:r>
            <w:proofErr w:type="spellStart"/>
            <w:r w:rsidRPr="000E7B43">
              <w:rPr>
                <w:rFonts w:asciiTheme="minorHAnsi" w:hAnsiTheme="minorHAnsi" w:cstheme="minorHAnsi"/>
                <w:b w:val="0"/>
                <w:color w:val="000000"/>
                <w:sz w:val="18"/>
                <w:szCs w:val="18"/>
              </w:rPr>
              <w:t>Hemoflow</w:t>
            </w:r>
            <w:proofErr w:type="spellEnd"/>
            <w:r w:rsidRPr="000E7B43">
              <w:rPr>
                <w:rFonts w:asciiTheme="minorHAnsi" w:hAnsiTheme="minorHAnsi" w:cstheme="minorHAnsi"/>
                <w:b w:val="0"/>
                <w:color w:val="000000"/>
                <w:sz w:val="18"/>
                <w:szCs w:val="18"/>
              </w:rPr>
              <w:t xml:space="preserve"> F 10 HPS</w:t>
            </w:r>
          </w:p>
        </w:tc>
        <w:tc>
          <w:tcPr>
            <w:tcW w:w="5015" w:type="dxa"/>
          </w:tcPr>
          <w:p w:rsidR="000E7B43" w:rsidRPr="000E7B43" w:rsidRDefault="000E7B43" w:rsidP="00AA763A">
            <w:pPr>
              <w:pStyle w:val="ConsTitle"/>
              <w:tabs>
                <w:tab w:val="left" w:pos="1620"/>
              </w:tabs>
              <w:rPr>
                <w:rFonts w:asciiTheme="minorHAnsi" w:hAnsiTheme="minorHAnsi" w:cstheme="minorHAnsi"/>
                <w:b w:val="0"/>
                <w:sz w:val="18"/>
                <w:szCs w:val="18"/>
              </w:rPr>
            </w:pPr>
            <w:r w:rsidRPr="000E7B43">
              <w:rPr>
                <w:rFonts w:asciiTheme="minorHAnsi" w:hAnsiTheme="minorHAnsi" w:cstheme="minorHAnsi"/>
                <w:b w:val="0"/>
                <w:color w:val="000000"/>
                <w:sz w:val="18"/>
                <w:szCs w:val="18"/>
              </w:rPr>
              <w:t xml:space="preserve">Мембрана синтетическая Материал </w:t>
            </w:r>
            <w:proofErr w:type="spellStart"/>
            <w:r w:rsidRPr="000E7B43">
              <w:rPr>
                <w:rFonts w:asciiTheme="minorHAnsi" w:hAnsiTheme="minorHAnsi" w:cstheme="minorHAnsi"/>
                <w:b w:val="0"/>
                <w:color w:val="000000"/>
                <w:sz w:val="18"/>
                <w:szCs w:val="18"/>
              </w:rPr>
              <w:t>полисульфон</w:t>
            </w:r>
            <w:proofErr w:type="spellEnd"/>
            <w:r w:rsidRPr="000E7B43">
              <w:rPr>
                <w:rFonts w:asciiTheme="minorHAnsi" w:hAnsiTheme="minorHAnsi" w:cstheme="minorHAnsi"/>
                <w:b w:val="0"/>
                <w:color w:val="000000"/>
                <w:sz w:val="18"/>
                <w:szCs w:val="18"/>
              </w:rPr>
              <w:t xml:space="preserve"> Площадь диализатора – 2,2 м</w:t>
            </w:r>
            <w:proofErr w:type="gramStart"/>
            <w:r w:rsidRPr="000E7B43">
              <w:rPr>
                <w:rFonts w:asciiTheme="minorHAnsi" w:hAnsiTheme="minorHAnsi" w:cstheme="minorHAnsi"/>
                <w:b w:val="0"/>
                <w:color w:val="000000"/>
                <w:sz w:val="18"/>
                <w:szCs w:val="18"/>
              </w:rPr>
              <w:t>2</w:t>
            </w:r>
            <w:proofErr w:type="gramEnd"/>
            <w:r w:rsidRPr="000E7B43">
              <w:rPr>
                <w:rFonts w:asciiTheme="minorHAnsi" w:hAnsiTheme="minorHAnsi" w:cstheme="minorHAnsi"/>
                <w:b w:val="0"/>
                <w:color w:val="000000"/>
                <w:sz w:val="18"/>
                <w:szCs w:val="18"/>
              </w:rPr>
              <w:t xml:space="preserve">; </w:t>
            </w:r>
            <w:proofErr w:type="gramStart"/>
            <w:r w:rsidRPr="000E7B43">
              <w:rPr>
                <w:rFonts w:asciiTheme="minorHAnsi" w:hAnsiTheme="minorHAnsi" w:cstheme="minorHAnsi"/>
                <w:b w:val="0"/>
                <w:color w:val="000000"/>
                <w:sz w:val="18"/>
                <w:szCs w:val="18"/>
              </w:rPr>
              <w:t xml:space="preserve">Коэффициент ультрафильтрации – 21 мл/в час на мм </w:t>
            </w:r>
            <w:proofErr w:type="spellStart"/>
            <w:r w:rsidRPr="000E7B43">
              <w:rPr>
                <w:rFonts w:asciiTheme="minorHAnsi" w:hAnsiTheme="minorHAnsi" w:cstheme="minorHAnsi"/>
                <w:b w:val="0"/>
                <w:color w:val="000000"/>
                <w:sz w:val="18"/>
                <w:szCs w:val="18"/>
              </w:rPr>
              <w:t>рт.ст</w:t>
            </w:r>
            <w:proofErr w:type="spellEnd"/>
            <w:r w:rsidRPr="000E7B43">
              <w:rPr>
                <w:rFonts w:asciiTheme="minorHAnsi" w:hAnsiTheme="minorHAnsi" w:cstheme="minorHAnsi"/>
                <w:b w:val="0"/>
                <w:color w:val="000000"/>
                <w:sz w:val="18"/>
                <w:szCs w:val="18"/>
              </w:rPr>
              <w:t xml:space="preserve">. Объём заполнения -132 мл.; Клиренс по мочевине – 259 мл/мин.; Клиренс по </w:t>
            </w:r>
            <w:proofErr w:type="spellStart"/>
            <w:r w:rsidRPr="000E7B43">
              <w:rPr>
                <w:rFonts w:asciiTheme="minorHAnsi" w:hAnsiTheme="minorHAnsi" w:cstheme="minorHAnsi"/>
                <w:b w:val="0"/>
                <w:color w:val="000000"/>
                <w:sz w:val="18"/>
                <w:szCs w:val="18"/>
              </w:rPr>
              <w:t>креатинину</w:t>
            </w:r>
            <w:proofErr w:type="spellEnd"/>
            <w:r w:rsidRPr="000E7B43">
              <w:rPr>
                <w:rFonts w:asciiTheme="minorHAnsi" w:hAnsiTheme="minorHAnsi" w:cstheme="minorHAnsi"/>
                <w:b w:val="0"/>
                <w:color w:val="000000"/>
                <w:sz w:val="18"/>
                <w:szCs w:val="18"/>
              </w:rPr>
              <w:t xml:space="preserve"> – 230 мл/мин.; Клиренс по витамину В12 – 131 мл/мин.; Клиренс по фосфата - 208 мл/мин.; Поток диализата - 500 мл/мин.; Скорость кровотока – 300 мл/мин.; Ультрафильтрация – 0 мл.; Температура диализата – 37 градусы Цельсия;</w:t>
            </w:r>
            <w:proofErr w:type="gramEnd"/>
            <w:r w:rsidRPr="000E7B43">
              <w:rPr>
                <w:rFonts w:asciiTheme="minorHAnsi" w:hAnsiTheme="minorHAnsi" w:cstheme="minorHAnsi"/>
                <w:b w:val="0"/>
                <w:color w:val="000000"/>
                <w:sz w:val="18"/>
                <w:szCs w:val="18"/>
              </w:rPr>
              <w:t xml:space="preserve"> Упаковка стерильная индивидуальная каждого диализатора; Стерилизовано паровым методом </w:t>
            </w:r>
            <w:proofErr w:type="spellStart"/>
            <w:r w:rsidRPr="000E7B43">
              <w:rPr>
                <w:rFonts w:asciiTheme="minorHAnsi" w:hAnsiTheme="minorHAnsi" w:cstheme="minorHAnsi"/>
                <w:b w:val="0"/>
                <w:color w:val="000000"/>
                <w:sz w:val="18"/>
                <w:szCs w:val="18"/>
              </w:rPr>
              <w:t>in</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line</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steam</w:t>
            </w:r>
            <w:proofErr w:type="spellEnd"/>
            <w:r w:rsidRPr="000E7B43">
              <w:rPr>
                <w:rFonts w:asciiTheme="minorHAnsi" w:hAnsiTheme="minorHAnsi" w:cstheme="minorHAnsi"/>
                <w:b w:val="0"/>
                <w:color w:val="000000"/>
                <w:sz w:val="18"/>
                <w:szCs w:val="18"/>
              </w:rPr>
              <w:t>; Класс потенциального риска - 2б.</w:t>
            </w:r>
          </w:p>
        </w:tc>
        <w:tc>
          <w:tcPr>
            <w:tcW w:w="1186" w:type="dxa"/>
          </w:tcPr>
          <w:p w:rsidR="000E7B43" w:rsidRDefault="000D4589" w:rsidP="00AA763A">
            <w:pPr>
              <w:pStyle w:val="ConsTitle"/>
              <w:tabs>
                <w:tab w:val="left" w:pos="1620"/>
              </w:tabs>
              <w:rPr>
                <w:rFonts w:ascii="Times New Roman" w:hAnsi="Times New Roman"/>
                <w:b w:val="0"/>
                <w:sz w:val="18"/>
              </w:rPr>
            </w:pPr>
            <w:proofErr w:type="spellStart"/>
            <w:r w:rsidRPr="000E7B43">
              <w:rPr>
                <w:rFonts w:asciiTheme="minorHAnsi" w:hAnsiTheme="minorHAnsi" w:cstheme="minorHAnsi"/>
                <w:b w:val="0"/>
                <w:color w:val="000000"/>
                <w:sz w:val="18"/>
                <w:szCs w:val="18"/>
              </w:rPr>
              <w:t>Фрезениус</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Медикал</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Кэа</w:t>
            </w:r>
            <w:proofErr w:type="spellEnd"/>
            <w:r w:rsidRPr="000E7B43">
              <w:rPr>
                <w:rFonts w:asciiTheme="minorHAnsi" w:hAnsiTheme="minorHAnsi" w:cstheme="minorHAnsi"/>
                <w:b w:val="0"/>
                <w:color w:val="000000"/>
                <w:sz w:val="18"/>
                <w:szCs w:val="18"/>
              </w:rPr>
              <w:t xml:space="preserve"> АГ</w:t>
            </w:r>
            <w:proofErr w:type="gramStart"/>
            <w:r w:rsidRPr="000E7B43">
              <w:rPr>
                <w:rFonts w:asciiTheme="minorHAnsi" w:hAnsiTheme="minorHAnsi" w:cstheme="minorHAnsi"/>
                <w:b w:val="0"/>
                <w:color w:val="000000"/>
                <w:sz w:val="18"/>
                <w:szCs w:val="18"/>
              </w:rPr>
              <w:t xml:space="preserve"> &amp; К</w:t>
            </w:r>
            <w:proofErr w:type="gramEnd"/>
            <w:r w:rsidRPr="000E7B43">
              <w:rPr>
                <w:rFonts w:asciiTheme="minorHAnsi" w:hAnsiTheme="minorHAnsi" w:cstheme="minorHAnsi"/>
                <w:b w:val="0"/>
                <w:color w:val="000000"/>
                <w:sz w:val="18"/>
                <w:szCs w:val="18"/>
              </w:rPr>
              <w:t xml:space="preserve">о. </w:t>
            </w:r>
            <w:proofErr w:type="spellStart"/>
            <w:r w:rsidRPr="000E7B43">
              <w:rPr>
                <w:rFonts w:asciiTheme="minorHAnsi" w:hAnsiTheme="minorHAnsi" w:cstheme="minorHAnsi"/>
                <w:b w:val="0"/>
                <w:color w:val="000000"/>
                <w:sz w:val="18"/>
                <w:szCs w:val="18"/>
              </w:rPr>
              <w:t>КГаА</w:t>
            </w:r>
            <w:proofErr w:type="spellEnd"/>
            <w:r w:rsidRPr="000E7B43">
              <w:rPr>
                <w:rFonts w:asciiTheme="minorHAnsi" w:hAnsiTheme="minorHAnsi" w:cstheme="minorHAnsi"/>
                <w:b w:val="0"/>
                <w:color w:val="000000"/>
                <w:sz w:val="18"/>
                <w:szCs w:val="18"/>
              </w:rPr>
              <w:t>»</w:t>
            </w:r>
          </w:p>
        </w:tc>
        <w:tc>
          <w:tcPr>
            <w:tcW w:w="791" w:type="dxa"/>
          </w:tcPr>
          <w:p w:rsidR="000E7B43" w:rsidRPr="00AA763A" w:rsidRDefault="006E3B2F" w:rsidP="00AA763A">
            <w:pPr>
              <w:pStyle w:val="ConsTitle"/>
              <w:tabs>
                <w:tab w:val="left" w:pos="1620"/>
              </w:tabs>
              <w:rPr>
                <w:rFonts w:ascii="Times New Roman" w:hAnsi="Times New Roman" w:cs="Times New Roman"/>
                <w:b w:val="0"/>
                <w:sz w:val="18"/>
              </w:rPr>
            </w:pPr>
            <w:proofErr w:type="spellStart"/>
            <w:proofErr w:type="gramStart"/>
            <w:r>
              <w:rPr>
                <w:rFonts w:ascii="Times New Roman" w:hAnsi="Times New Roman" w:cs="Times New Roman"/>
                <w:b w:val="0"/>
                <w:sz w:val="18"/>
              </w:rPr>
              <w:t>Шт</w:t>
            </w:r>
            <w:proofErr w:type="spellEnd"/>
            <w:proofErr w:type="gramEnd"/>
          </w:p>
        </w:tc>
        <w:tc>
          <w:tcPr>
            <w:tcW w:w="2505" w:type="dxa"/>
            <w:noWrap/>
          </w:tcPr>
          <w:p w:rsidR="000E7B43" w:rsidRPr="00AA763A" w:rsidRDefault="000E7B43" w:rsidP="00AA763A">
            <w:pPr>
              <w:pStyle w:val="ConsTitle"/>
              <w:tabs>
                <w:tab w:val="left" w:pos="1620"/>
              </w:tabs>
              <w:rPr>
                <w:rFonts w:ascii="Times New Roman" w:hAnsi="Times New Roman" w:cs="Times New Roman"/>
                <w:b w:val="0"/>
                <w:sz w:val="18"/>
              </w:rPr>
            </w:pPr>
            <w:r>
              <w:rPr>
                <w:rFonts w:ascii="Times New Roman" w:hAnsi="Times New Roman" w:cs="Times New Roman"/>
                <w:b w:val="0"/>
                <w:sz w:val="18"/>
              </w:rPr>
              <w:t>288</w:t>
            </w:r>
          </w:p>
        </w:tc>
      </w:tr>
      <w:tr w:rsidR="000E7B43" w:rsidRPr="00AA763A" w:rsidTr="000D4589">
        <w:trPr>
          <w:trHeight w:val="1117"/>
        </w:trPr>
        <w:tc>
          <w:tcPr>
            <w:tcW w:w="579" w:type="dxa"/>
            <w:noWrap/>
            <w:hideMark/>
          </w:tcPr>
          <w:p w:rsidR="000E7B43" w:rsidRPr="00AA763A" w:rsidRDefault="000E7B43"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4</w:t>
            </w:r>
          </w:p>
        </w:tc>
        <w:tc>
          <w:tcPr>
            <w:tcW w:w="1230" w:type="dxa"/>
          </w:tcPr>
          <w:p w:rsidR="000E7B43" w:rsidRPr="00081298" w:rsidRDefault="000E7B43" w:rsidP="00AA763A">
            <w:pPr>
              <w:pStyle w:val="ConsTitle"/>
              <w:tabs>
                <w:tab w:val="left" w:pos="1620"/>
              </w:tabs>
              <w:rPr>
                <w:rFonts w:asciiTheme="minorHAnsi" w:hAnsiTheme="minorHAnsi" w:cstheme="minorHAnsi"/>
                <w:b w:val="0"/>
                <w:sz w:val="18"/>
                <w:szCs w:val="18"/>
              </w:rPr>
            </w:pPr>
            <w:r w:rsidRPr="00081298">
              <w:rPr>
                <w:rFonts w:asciiTheme="minorHAnsi" w:hAnsiTheme="minorHAnsi" w:cstheme="minorHAnsi"/>
                <w:b w:val="0"/>
                <w:color w:val="000000"/>
                <w:sz w:val="18"/>
                <w:szCs w:val="18"/>
              </w:rPr>
              <w:t>Магистраль AV-SET SRB-R</w:t>
            </w:r>
          </w:p>
        </w:tc>
        <w:tc>
          <w:tcPr>
            <w:tcW w:w="5015" w:type="dxa"/>
          </w:tcPr>
          <w:p w:rsidR="000E7B43" w:rsidRPr="00081298" w:rsidRDefault="000E7B43" w:rsidP="00AA763A">
            <w:pPr>
              <w:pStyle w:val="ConsTitle"/>
              <w:tabs>
                <w:tab w:val="left" w:pos="1620"/>
              </w:tabs>
              <w:rPr>
                <w:rFonts w:asciiTheme="minorHAnsi" w:hAnsiTheme="minorHAnsi" w:cstheme="minorHAnsi"/>
                <w:b w:val="0"/>
                <w:sz w:val="18"/>
                <w:szCs w:val="18"/>
              </w:rPr>
            </w:pPr>
            <w:r w:rsidRPr="00081298">
              <w:rPr>
                <w:rFonts w:asciiTheme="minorHAnsi" w:hAnsiTheme="minorHAnsi" w:cstheme="minorHAnsi"/>
                <w:b w:val="0"/>
                <w:color w:val="000000"/>
                <w:sz w:val="18"/>
                <w:szCs w:val="18"/>
              </w:rPr>
              <w:t>Магистраль артериальная и венозная части. Назначение: для проведения заместительной почечной терапии пациентам с хронической почечной недостаточностью и острой почечной недостаточностью. Исключительная совместимость с интерфейсами аппаратов «искусственная почка» 4008S, производства «</w:t>
            </w:r>
            <w:proofErr w:type="spellStart"/>
            <w:r w:rsidRPr="00081298">
              <w:rPr>
                <w:rFonts w:asciiTheme="minorHAnsi" w:hAnsiTheme="minorHAnsi" w:cstheme="minorHAnsi"/>
                <w:b w:val="0"/>
                <w:color w:val="000000"/>
                <w:sz w:val="18"/>
                <w:szCs w:val="18"/>
              </w:rPr>
              <w:t>Fresenius</w:t>
            </w:r>
            <w:proofErr w:type="spellEnd"/>
            <w:r w:rsidRPr="00081298">
              <w:rPr>
                <w:rFonts w:asciiTheme="minorHAnsi" w:hAnsiTheme="minorHAnsi" w:cstheme="minorHAnsi"/>
                <w:b w:val="0"/>
                <w:color w:val="000000"/>
                <w:sz w:val="18"/>
                <w:szCs w:val="18"/>
              </w:rPr>
              <w:t xml:space="preserve"> </w:t>
            </w:r>
            <w:proofErr w:type="spellStart"/>
            <w:r w:rsidRPr="00081298">
              <w:rPr>
                <w:rFonts w:asciiTheme="minorHAnsi" w:hAnsiTheme="minorHAnsi" w:cstheme="minorHAnsi"/>
                <w:b w:val="0"/>
                <w:color w:val="000000"/>
                <w:sz w:val="18"/>
                <w:szCs w:val="18"/>
              </w:rPr>
              <w:t>Medical</w:t>
            </w:r>
            <w:proofErr w:type="spellEnd"/>
            <w:r w:rsidRPr="00081298">
              <w:rPr>
                <w:rFonts w:asciiTheme="minorHAnsi" w:hAnsiTheme="minorHAnsi" w:cstheme="minorHAnsi"/>
                <w:b w:val="0"/>
                <w:color w:val="000000"/>
                <w:sz w:val="18"/>
                <w:szCs w:val="18"/>
              </w:rPr>
              <w:t xml:space="preserve"> </w:t>
            </w:r>
            <w:proofErr w:type="spellStart"/>
            <w:r w:rsidRPr="00081298">
              <w:rPr>
                <w:rFonts w:asciiTheme="minorHAnsi" w:hAnsiTheme="minorHAnsi" w:cstheme="minorHAnsi"/>
                <w:b w:val="0"/>
                <w:color w:val="000000"/>
                <w:sz w:val="18"/>
                <w:szCs w:val="18"/>
              </w:rPr>
              <w:t>Care</w:t>
            </w:r>
            <w:proofErr w:type="spellEnd"/>
            <w:r w:rsidRPr="00081298">
              <w:rPr>
                <w:rFonts w:asciiTheme="minorHAnsi" w:hAnsiTheme="minorHAnsi" w:cstheme="minorHAnsi"/>
                <w:b w:val="0"/>
                <w:color w:val="000000"/>
                <w:sz w:val="18"/>
                <w:szCs w:val="18"/>
              </w:rPr>
              <w:t>», для проведения заместительной почечной терапии пациентам с хронической почечной недостаточностью и острой почечной недостаточностью. Материал не содержащий DEHP (</w:t>
            </w:r>
            <w:proofErr w:type="spellStart"/>
            <w:r w:rsidRPr="00081298">
              <w:rPr>
                <w:rFonts w:asciiTheme="minorHAnsi" w:hAnsiTheme="minorHAnsi" w:cstheme="minorHAnsi"/>
                <w:b w:val="0"/>
                <w:color w:val="000000"/>
                <w:sz w:val="18"/>
                <w:szCs w:val="18"/>
              </w:rPr>
              <w:t>ди</w:t>
            </w:r>
            <w:proofErr w:type="spellEnd"/>
            <w:r w:rsidRPr="00081298">
              <w:rPr>
                <w:rFonts w:asciiTheme="minorHAnsi" w:hAnsiTheme="minorHAnsi" w:cstheme="minorHAnsi"/>
                <w:b w:val="0"/>
                <w:color w:val="000000"/>
                <w:sz w:val="18"/>
                <w:szCs w:val="18"/>
              </w:rPr>
              <w:t>-этил-</w:t>
            </w:r>
            <w:proofErr w:type="spellStart"/>
            <w:r w:rsidRPr="00081298">
              <w:rPr>
                <w:rFonts w:asciiTheme="minorHAnsi" w:hAnsiTheme="minorHAnsi" w:cstheme="minorHAnsi"/>
                <w:b w:val="0"/>
                <w:color w:val="000000"/>
                <w:sz w:val="18"/>
                <w:szCs w:val="18"/>
              </w:rPr>
              <w:t>гексил</w:t>
            </w:r>
            <w:proofErr w:type="spellEnd"/>
            <w:r w:rsidRPr="00081298">
              <w:rPr>
                <w:rFonts w:asciiTheme="minorHAnsi" w:hAnsiTheme="minorHAnsi" w:cstheme="minorHAnsi"/>
                <w:b w:val="0"/>
                <w:color w:val="000000"/>
                <w:sz w:val="18"/>
                <w:szCs w:val="18"/>
              </w:rPr>
              <w:t>-</w:t>
            </w:r>
            <w:proofErr w:type="spellStart"/>
            <w:r w:rsidRPr="00081298">
              <w:rPr>
                <w:rFonts w:asciiTheme="minorHAnsi" w:hAnsiTheme="minorHAnsi" w:cstheme="minorHAnsi"/>
                <w:b w:val="0"/>
                <w:color w:val="000000"/>
                <w:sz w:val="18"/>
                <w:szCs w:val="18"/>
              </w:rPr>
              <w:t>фталат</w:t>
            </w:r>
            <w:proofErr w:type="spellEnd"/>
            <w:r w:rsidRPr="00081298">
              <w:rPr>
                <w:rFonts w:asciiTheme="minorHAnsi" w:hAnsiTheme="minorHAnsi" w:cstheme="minorHAnsi"/>
                <w:b w:val="0"/>
                <w:color w:val="000000"/>
                <w:sz w:val="18"/>
                <w:szCs w:val="18"/>
              </w:rPr>
              <w:t>). Объем заполнения магистрали - 161 мл</w:t>
            </w:r>
            <w:proofErr w:type="gramStart"/>
            <w:r w:rsidRPr="00081298">
              <w:rPr>
                <w:rFonts w:asciiTheme="minorHAnsi" w:hAnsiTheme="minorHAnsi" w:cstheme="minorHAnsi"/>
                <w:b w:val="0"/>
                <w:color w:val="000000"/>
                <w:sz w:val="18"/>
                <w:szCs w:val="18"/>
              </w:rPr>
              <w:t xml:space="preserve">.; </w:t>
            </w:r>
            <w:proofErr w:type="gramEnd"/>
            <w:r w:rsidRPr="00081298">
              <w:rPr>
                <w:rFonts w:asciiTheme="minorHAnsi" w:hAnsiTheme="minorHAnsi" w:cstheme="minorHAnsi"/>
                <w:b w:val="0"/>
                <w:color w:val="000000"/>
                <w:sz w:val="18"/>
                <w:szCs w:val="18"/>
              </w:rPr>
              <w:t xml:space="preserve">Диаметр сегмента на артериальной магистрали – 8 мм.; Длина насосного сегмента – 35 мм.; Диаметр ловушки воздуха на венозной магистрали – 22 мм.; Фильтр гидрофобный – 2 шт.; </w:t>
            </w:r>
            <w:proofErr w:type="spellStart"/>
            <w:r w:rsidRPr="00081298">
              <w:rPr>
                <w:rFonts w:asciiTheme="minorHAnsi" w:hAnsiTheme="minorHAnsi" w:cstheme="minorHAnsi"/>
                <w:b w:val="0"/>
                <w:color w:val="000000"/>
                <w:sz w:val="18"/>
                <w:szCs w:val="18"/>
              </w:rPr>
              <w:t>Спайк</w:t>
            </w:r>
            <w:proofErr w:type="spellEnd"/>
            <w:r w:rsidRPr="00081298">
              <w:rPr>
                <w:rFonts w:asciiTheme="minorHAnsi" w:hAnsiTheme="minorHAnsi" w:cstheme="minorHAnsi"/>
                <w:b w:val="0"/>
                <w:color w:val="000000"/>
                <w:sz w:val="18"/>
                <w:szCs w:val="18"/>
              </w:rPr>
              <w:t>-игла – 1шт.; Коннектор для рециркуляции - 1 шт.; Упаковка стерильная индивидуальная каждой магистрали. Стерилизовано бета излучение.</w:t>
            </w:r>
          </w:p>
        </w:tc>
        <w:tc>
          <w:tcPr>
            <w:tcW w:w="1186" w:type="dxa"/>
          </w:tcPr>
          <w:p w:rsidR="000E7B43" w:rsidRDefault="000D4589" w:rsidP="00AA763A">
            <w:pPr>
              <w:pStyle w:val="ConsTitle"/>
              <w:tabs>
                <w:tab w:val="left" w:pos="1620"/>
              </w:tabs>
              <w:rPr>
                <w:rFonts w:ascii="Times New Roman" w:hAnsi="Times New Roman"/>
                <w:b w:val="0"/>
                <w:sz w:val="18"/>
              </w:rPr>
            </w:pPr>
            <w:proofErr w:type="spellStart"/>
            <w:r w:rsidRPr="000E7B43">
              <w:rPr>
                <w:rFonts w:asciiTheme="minorHAnsi" w:hAnsiTheme="minorHAnsi" w:cstheme="minorHAnsi"/>
                <w:b w:val="0"/>
                <w:color w:val="000000"/>
                <w:sz w:val="18"/>
                <w:szCs w:val="18"/>
              </w:rPr>
              <w:t>Фрезениус</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Медикал</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Кэа</w:t>
            </w:r>
            <w:proofErr w:type="spellEnd"/>
            <w:r w:rsidRPr="000E7B43">
              <w:rPr>
                <w:rFonts w:asciiTheme="minorHAnsi" w:hAnsiTheme="minorHAnsi" w:cstheme="minorHAnsi"/>
                <w:b w:val="0"/>
                <w:color w:val="000000"/>
                <w:sz w:val="18"/>
                <w:szCs w:val="18"/>
              </w:rPr>
              <w:t xml:space="preserve"> АГ</w:t>
            </w:r>
            <w:proofErr w:type="gramStart"/>
            <w:r w:rsidRPr="000E7B43">
              <w:rPr>
                <w:rFonts w:asciiTheme="minorHAnsi" w:hAnsiTheme="minorHAnsi" w:cstheme="minorHAnsi"/>
                <w:b w:val="0"/>
                <w:color w:val="000000"/>
                <w:sz w:val="18"/>
                <w:szCs w:val="18"/>
              </w:rPr>
              <w:t xml:space="preserve"> &amp; К</w:t>
            </w:r>
            <w:proofErr w:type="gramEnd"/>
            <w:r w:rsidRPr="000E7B43">
              <w:rPr>
                <w:rFonts w:asciiTheme="minorHAnsi" w:hAnsiTheme="minorHAnsi" w:cstheme="minorHAnsi"/>
                <w:b w:val="0"/>
                <w:color w:val="000000"/>
                <w:sz w:val="18"/>
                <w:szCs w:val="18"/>
              </w:rPr>
              <w:t xml:space="preserve">о. </w:t>
            </w:r>
            <w:proofErr w:type="spellStart"/>
            <w:r w:rsidRPr="000E7B43">
              <w:rPr>
                <w:rFonts w:asciiTheme="minorHAnsi" w:hAnsiTheme="minorHAnsi" w:cstheme="minorHAnsi"/>
                <w:b w:val="0"/>
                <w:color w:val="000000"/>
                <w:sz w:val="18"/>
                <w:szCs w:val="18"/>
              </w:rPr>
              <w:t>КГаА</w:t>
            </w:r>
            <w:proofErr w:type="spellEnd"/>
            <w:r w:rsidRPr="000E7B43">
              <w:rPr>
                <w:rFonts w:asciiTheme="minorHAnsi" w:hAnsiTheme="minorHAnsi" w:cstheme="minorHAnsi"/>
                <w:b w:val="0"/>
                <w:color w:val="000000"/>
                <w:sz w:val="18"/>
                <w:szCs w:val="18"/>
              </w:rPr>
              <w:t>»</w:t>
            </w:r>
          </w:p>
        </w:tc>
        <w:tc>
          <w:tcPr>
            <w:tcW w:w="791" w:type="dxa"/>
          </w:tcPr>
          <w:p w:rsidR="000E7B43" w:rsidRPr="00AA763A" w:rsidRDefault="006E3B2F" w:rsidP="00AA763A">
            <w:pPr>
              <w:pStyle w:val="ConsTitle"/>
              <w:tabs>
                <w:tab w:val="left" w:pos="1620"/>
              </w:tabs>
              <w:rPr>
                <w:rFonts w:ascii="Times New Roman" w:hAnsi="Times New Roman" w:cs="Times New Roman"/>
                <w:b w:val="0"/>
                <w:sz w:val="18"/>
              </w:rPr>
            </w:pPr>
            <w:proofErr w:type="spellStart"/>
            <w:proofErr w:type="gramStart"/>
            <w:r>
              <w:rPr>
                <w:rFonts w:ascii="Times New Roman" w:hAnsi="Times New Roman" w:cs="Times New Roman"/>
                <w:b w:val="0"/>
                <w:sz w:val="18"/>
              </w:rPr>
              <w:t>Шт</w:t>
            </w:r>
            <w:proofErr w:type="spellEnd"/>
            <w:proofErr w:type="gramEnd"/>
          </w:p>
        </w:tc>
        <w:tc>
          <w:tcPr>
            <w:tcW w:w="2505" w:type="dxa"/>
            <w:noWrap/>
          </w:tcPr>
          <w:p w:rsidR="000E7B43" w:rsidRPr="00AA763A" w:rsidRDefault="000E7B43" w:rsidP="00AA763A">
            <w:pPr>
              <w:pStyle w:val="ConsTitle"/>
              <w:tabs>
                <w:tab w:val="left" w:pos="1620"/>
              </w:tabs>
              <w:rPr>
                <w:rFonts w:ascii="Times New Roman" w:hAnsi="Times New Roman" w:cs="Times New Roman"/>
                <w:b w:val="0"/>
                <w:sz w:val="18"/>
              </w:rPr>
            </w:pPr>
            <w:r>
              <w:rPr>
                <w:rFonts w:ascii="Times New Roman" w:hAnsi="Times New Roman" w:cs="Times New Roman"/>
                <w:b w:val="0"/>
                <w:sz w:val="18"/>
              </w:rPr>
              <w:t>2000</w:t>
            </w:r>
          </w:p>
        </w:tc>
      </w:tr>
      <w:tr w:rsidR="000E7B43" w:rsidRPr="00AA763A" w:rsidTr="000D4589">
        <w:trPr>
          <w:trHeight w:val="707"/>
        </w:trPr>
        <w:tc>
          <w:tcPr>
            <w:tcW w:w="579" w:type="dxa"/>
            <w:noWrap/>
            <w:hideMark/>
          </w:tcPr>
          <w:p w:rsidR="000E7B43" w:rsidRPr="00AA763A" w:rsidRDefault="000E7B43"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5</w:t>
            </w:r>
          </w:p>
        </w:tc>
        <w:tc>
          <w:tcPr>
            <w:tcW w:w="1230" w:type="dxa"/>
          </w:tcPr>
          <w:p w:rsidR="000E7B43" w:rsidRPr="000E7B43" w:rsidRDefault="000E7B43" w:rsidP="00AA763A">
            <w:pPr>
              <w:pStyle w:val="ConsTitle"/>
              <w:tabs>
                <w:tab w:val="left" w:pos="1620"/>
              </w:tabs>
              <w:rPr>
                <w:rFonts w:asciiTheme="minorHAnsi" w:hAnsiTheme="minorHAnsi" w:cstheme="minorHAnsi"/>
                <w:b w:val="0"/>
                <w:sz w:val="18"/>
                <w:szCs w:val="18"/>
              </w:rPr>
            </w:pPr>
            <w:r w:rsidRPr="000E7B43">
              <w:rPr>
                <w:rFonts w:asciiTheme="minorHAnsi" w:hAnsiTheme="minorHAnsi" w:cstheme="minorHAnsi"/>
                <w:b w:val="0"/>
                <w:color w:val="000000"/>
                <w:sz w:val="18"/>
                <w:szCs w:val="18"/>
              </w:rPr>
              <w:t xml:space="preserve">Концентрат сухой основной бикарбонатный в картридже </w:t>
            </w:r>
            <w:proofErr w:type="spellStart"/>
            <w:r w:rsidRPr="000E7B43">
              <w:rPr>
                <w:rFonts w:asciiTheme="minorHAnsi" w:hAnsiTheme="minorHAnsi" w:cstheme="minorHAnsi"/>
                <w:b w:val="0"/>
                <w:color w:val="000000"/>
                <w:sz w:val="18"/>
                <w:szCs w:val="18"/>
              </w:rPr>
              <w:t>BiBag</w:t>
            </w:r>
            <w:proofErr w:type="spellEnd"/>
            <w:r w:rsidRPr="000E7B43">
              <w:rPr>
                <w:rFonts w:asciiTheme="minorHAnsi" w:hAnsiTheme="minorHAnsi" w:cstheme="minorHAnsi"/>
                <w:b w:val="0"/>
                <w:color w:val="000000"/>
                <w:sz w:val="18"/>
                <w:szCs w:val="18"/>
              </w:rPr>
              <w:t xml:space="preserve"> 650 g</w:t>
            </w:r>
          </w:p>
        </w:tc>
        <w:tc>
          <w:tcPr>
            <w:tcW w:w="5015" w:type="dxa"/>
          </w:tcPr>
          <w:p w:rsidR="000E7B43" w:rsidRPr="000E7B43" w:rsidRDefault="000E7B43" w:rsidP="00AA763A">
            <w:pPr>
              <w:pStyle w:val="ConsTitle"/>
              <w:tabs>
                <w:tab w:val="left" w:pos="1620"/>
              </w:tabs>
              <w:rPr>
                <w:rFonts w:asciiTheme="minorHAnsi" w:hAnsiTheme="minorHAnsi" w:cstheme="minorHAnsi"/>
                <w:b w:val="0"/>
                <w:sz w:val="18"/>
                <w:szCs w:val="18"/>
              </w:rPr>
            </w:pPr>
            <w:r w:rsidRPr="000E7B43">
              <w:rPr>
                <w:rFonts w:asciiTheme="minorHAnsi" w:hAnsiTheme="minorHAnsi" w:cstheme="minorHAnsi"/>
                <w:b w:val="0"/>
                <w:color w:val="000000"/>
                <w:sz w:val="18"/>
                <w:szCs w:val="18"/>
              </w:rPr>
              <w:t xml:space="preserve">Концентрация бикарбоната после смешивания с очищенной водой – 8.4 %; Объем готового бикарбонатного раствора на одну процедуру гемодиализа - 7,74 л.; </w:t>
            </w:r>
            <w:proofErr w:type="gramStart"/>
            <w:r w:rsidRPr="000E7B43">
              <w:rPr>
                <w:rFonts w:asciiTheme="minorHAnsi" w:hAnsiTheme="minorHAnsi" w:cstheme="minorHAnsi"/>
                <w:b w:val="0"/>
                <w:color w:val="000000"/>
                <w:sz w:val="18"/>
                <w:szCs w:val="18"/>
              </w:rPr>
              <w:t>Концентрат</w:t>
            </w:r>
            <w:proofErr w:type="gramEnd"/>
            <w:r w:rsidRPr="000E7B43">
              <w:rPr>
                <w:rFonts w:asciiTheme="minorHAnsi" w:hAnsiTheme="minorHAnsi" w:cstheme="minorHAnsi"/>
                <w:b w:val="0"/>
                <w:color w:val="000000"/>
                <w:sz w:val="18"/>
                <w:szCs w:val="18"/>
              </w:rPr>
              <w:t xml:space="preserve"> гранулированный основной бикарбонатный на одну процедуру гемодиализа. Совместимость для работы с аппаратами «искусственная почка» 4008S,5008S, производства «</w:t>
            </w:r>
            <w:proofErr w:type="spellStart"/>
            <w:r w:rsidRPr="000E7B43">
              <w:rPr>
                <w:rFonts w:asciiTheme="minorHAnsi" w:hAnsiTheme="minorHAnsi" w:cstheme="minorHAnsi"/>
                <w:b w:val="0"/>
                <w:color w:val="000000"/>
                <w:sz w:val="18"/>
                <w:szCs w:val="18"/>
              </w:rPr>
              <w:t>Fresenius</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Medical</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Care</w:t>
            </w:r>
            <w:proofErr w:type="spellEnd"/>
            <w:r w:rsidRPr="000E7B43">
              <w:rPr>
                <w:rFonts w:asciiTheme="minorHAnsi" w:hAnsiTheme="minorHAnsi" w:cstheme="minorHAnsi"/>
                <w:b w:val="0"/>
                <w:color w:val="000000"/>
                <w:sz w:val="18"/>
                <w:szCs w:val="18"/>
              </w:rPr>
              <w:t>», Упаковка патрон с мягкими стенками, V-образной формы с верхним расположением 2-х ходового порта для подачи воды и забора концентрата. Вес – 650 гр.</w:t>
            </w:r>
          </w:p>
        </w:tc>
        <w:tc>
          <w:tcPr>
            <w:tcW w:w="1186" w:type="dxa"/>
          </w:tcPr>
          <w:p w:rsidR="000E7B43" w:rsidRDefault="000D4589" w:rsidP="00AA763A">
            <w:pPr>
              <w:pStyle w:val="ConsTitle"/>
              <w:tabs>
                <w:tab w:val="left" w:pos="1620"/>
              </w:tabs>
              <w:rPr>
                <w:rFonts w:ascii="Times New Roman" w:hAnsi="Times New Roman"/>
                <w:b w:val="0"/>
                <w:sz w:val="18"/>
              </w:rPr>
            </w:pPr>
            <w:proofErr w:type="spellStart"/>
            <w:r w:rsidRPr="000E7B43">
              <w:rPr>
                <w:rFonts w:asciiTheme="minorHAnsi" w:hAnsiTheme="minorHAnsi" w:cstheme="minorHAnsi"/>
                <w:b w:val="0"/>
                <w:color w:val="000000"/>
                <w:sz w:val="18"/>
                <w:szCs w:val="18"/>
              </w:rPr>
              <w:t>Фрезениус</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Медикал</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Кэа</w:t>
            </w:r>
            <w:proofErr w:type="spellEnd"/>
            <w:r w:rsidRPr="000E7B43">
              <w:rPr>
                <w:rFonts w:asciiTheme="minorHAnsi" w:hAnsiTheme="minorHAnsi" w:cstheme="minorHAnsi"/>
                <w:b w:val="0"/>
                <w:color w:val="000000"/>
                <w:sz w:val="18"/>
                <w:szCs w:val="18"/>
              </w:rPr>
              <w:t xml:space="preserve"> АГ</w:t>
            </w:r>
            <w:proofErr w:type="gramStart"/>
            <w:r w:rsidRPr="000E7B43">
              <w:rPr>
                <w:rFonts w:asciiTheme="minorHAnsi" w:hAnsiTheme="minorHAnsi" w:cstheme="minorHAnsi"/>
                <w:b w:val="0"/>
                <w:color w:val="000000"/>
                <w:sz w:val="18"/>
                <w:szCs w:val="18"/>
              </w:rPr>
              <w:t xml:space="preserve"> &amp; К</w:t>
            </w:r>
            <w:proofErr w:type="gramEnd"/>
            <w:r w:rsidRPr="000E7B43">
              <w:rPr>
                <w:rFonts w:asciiTheme="minorHAnsi" w:hAnsiTheme="minorHAnsi" w:cstheme="minorHAnsi"/>
                <w:b w:val="0"/>
                <w:color w:val="000000"/>
                <w:sz w:val="18"/>
                <w:szCs w:val="18"/>
              </w:rPr>
              <w:t xml:space="preserve">о. </w:t>
            </w:r>
            <w:proofErr w:type="spellStart"/>
            <w:r w:rsidRPr="000E7B43">
              <w:rPr>
                <w:rFonts w:asciiTheme="minorHAnsi" w:hAnsiTheme="minorHAnsi" w:cstheme="minorHAnsi"/>
                <w:b w:val="0"/>
                <w:color w:val="000000"/>
                <w:sz w:val="18"/>
                <w:szCs w:val="18"/>
              </w:rPr>
              <w:t>КГаА</w:t>
            </w:r>
            <w:proofErr w:type="spellEnd"/>
            <w:r w:rsidRPr="000E7B43">
              <w:rPr>
                <w:rFonts w:asciiTheme="minorHAnsi" w:hAnsiTheme="minorHAnsi" w:cstheme="minorHAnsi"/>
                <w:b w:val="0"/>
                <w:color w:val="000000"/>
                <w:sz w:val="18"/>
                <w:szCs w:val="18"/>
              </w:rPr>
              <w:t>»</w:t>
            </w:r>
          </w:p>
        </w:tc>
        <w:tc>
          <w:tcPr>
            <w:tcW w:w="791" w:type="dxa"/>
          </w:tcPr>
          <w:p w:rsidR="000E7B43" w:rsidRPr="00AA763A" w:rsidRDefault="006E3B2F" w:rsidP="00AA763A">
            <w:pPr>
              <w:pStyle w:val="ConsTitle"/>
              <w:tabs>
                <w:tab w:val="left" w:pos="1620"/>
              </w:tabs>
              <w:rPr>
                <w:rFonts w:ascii="Times New Roman" w:hAnsi="Times New Roman" w:cs="Times New Roman"/>
                <w:b w:val="0"/>
                <w:sz w:val="18"/>
              </w:rPr>
            </w:pPr>
            <w:proofErr w:type="spellStart"/>
            <w:proofErr w:type="gramStart"/>
            <w:r>
              <w:rPr>
                <w:rFonts w:ascii="Times New Roman" w:hAnsi="Times New Roman" w:cs="Times New Roman"/>
                <w:b w:val="0"/>
                <w:sz w:val="18"/>
              </w:rPr>
              <w:t>Шт</w:t>
            </w:r>
            <w:proofErr w:type="spellEnd"/>
            <w:proofErr w:type="gramEnd"/>
          </w:p>
        </w:tc>
        <w:tc>
          <w:tcPr>
            <w:tcW w:w="2505" w:type="dxa"/>
            <w:noWrap/>
          </w:tcPr>
          <w:p w:rsidR="000E7B43" w:rsidRPr="00AA763A" w:rsidRDefault="000E7B43" w:rsidP="00AA763A">
            <w:pPr>
              <w:pStyle w:val="ConsTitle"/>
              <w:tabs>
                <w:tab w:val="left" w:pos="1620"/>
              </w:tabs>
              <w:rPr>
                <w:rFonts w:ascii="Times New Roman" w:hAnsi="Times New Roman" w:cs="Times New Roman"/>
                <w:b w:val="0"/>
                <w:sz w:val="18"/>
              </w:rPr>
            </w:pPr>
            <w:r>
              <w:rPr>
                <w:rFonts w:ascii="Times New Roman" w:hAnsi="Times New Roman" w:cs="Times New Roman"/>
                <w:b w:val="0"/>
                <w:sz w:val="18"/>
              </w:rPr>
              <w:t>656</w:t>
            </w:r>
          </w:p>
        </w:tc>
      </w:tr>
      <w:tr w:rsidR="000E7B43" w:rsidRPr="00AA763A" w:rsidTr="000D4589">
        <w:trPr>
          <w:trHeight w:val="990"/>
        </w:trPr>
        <w:tc>
          <w:tcPr>
            <w:tcW w:w="579" w:type="dxa"/>
            <w:noWrap/>
            <w:hideMark/>
          </w:tcPr>
          <w:p w:rsidR="000E7B43" w:rsidRPr="00AA763A" w:rsidRDefault="000E7B43"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lastRenderedPageBreak/>
              <w:t>6</w:t>
            </w:r>
          </w:p>
        </w:tc>
        <w:tc>
          <w:tcPr>
            <w:tcW w:w="1230" w:type="dxa"/>
          </w:tcPr>
          <w:p w:rsidR="000E7B43" w:rsidRPr="000D4589" w:rsidRDefault="000D4589" w:rsidP="000E7B43">
            <w:pPr>
              <w:pStyle w:val="af7"/>
              <w:rPr>
                <w:rFonts w:cstheme="minorHAnsi"/>
                <w:b/>
                <w:sz w:val="18"/>
                <w:szCs w:val="18"/>
              </w:rPr>
            </w:pPr>
            <w:proofErr w:type="spellStart"/>
            <w:r w:rsidRPr="000D4589">
              <w:rPr>
                <w:rFonts w:cstheme="minorHAnsi"/>
                <w:color w:val="000000"/>
                <w:sz w:val="18"/>
                <w:szCs w:val="18"/>
              </w:rPr>
              <w:t>Фистульная</w:t>
            </w:r>
            <w:proofErr w:type="spellEnd"/>
            <w:r w:rsidRPr="000D4589">
              <w:rPr>
                <w:rFonts w:cstheme="minorHAnsi"/>
                <w:color w:val="000000"/>
                <w:sz w:val="18"/>
                <w:szCs w:val="18"/>
              </w:rPr>
              <w:t xml:space="preserve"> </w:t>
            </w:r>
            <w:proofErr w:type="spellStart"/>
            <w:r w:rsidRPr="000D4589">
              <w:rPr>
                <w:rFonts w:cstheme="minorHAnsi"/>
                <w:color w:val="000000"/>
                <w:sz w:val="18"/>
                <w:szCs w:val="18"/>
              </w:rPr>
              <w:t>игла</w:t>
            </w:r>
            <w:proofErr w:type="spellEnd"/>
            <w:r w:rsidRPr="000D4589">
              <w:rPr>
                <w:rFonts w:cstheme="minorHAnsi"/>
                <w:color w:val="000000"/>
                <w:sz w:val="18"/>
                <w:szCs w:val="18"/>
              </w:rPr>
              <w:t xml:space="preserve"> FISTULA NEEDLE 15GAR25</w:t>
            </w:r>
          </w:p>
        </w:tc>
        <w:tc>
          <w:tcPr>
            <w:tcW w:w="5015" w:type="dxa"/>
          </w:tcPr>
          <w:p w:rsidR="000E7B43" w:rsidRPr="000D4589" w:rsidRDefault="000D4589" w:rsidP="000A08C6">
            <w:pPr>
              <w:pStyle w:val="ConsTitle"/>
              <w:tabs>
                <w:tab w:val="left" w:pos="1620"/>
              </w:tabs>
              <w:rPr>
                <w:rFonts w:asciiTheme="minorHAnsi" w:hAnsiTheme="minorHAnsi" w:cstheme="minorHAnsi"/>
                <w:b w:val="0"/>
                <w:sz w:val="18"/>
                <w:szCs w:val="18"/>
              </w:rPr>
            </w:pPr>
            <w:r w:rsidRPr="000D4589">
              <w:rPr>
                <w:rFonts w:asciiTheme="minorHAnsi" w:hAnsiTheme="minorHAnsi" w:cstheme="minorHAnsi"/>
                <w:b w:val="0"/>
                <w:color w:val="000000"/>
                <w:sz w:val="18"/>
                <w:szCs w:val="18"/>
              </w:rPr>
              <w:t>Диаметр - 1,8 мм; Длина – 25 мм; Вращающиеся крылышки для надежной фиксации иглы; Пластиковый зажим на магистрали; Перфорация для предупреждения эффекта «присасывания»; Упаковка стерильная индивидуальная каждой иглы;</w:t>
            </w:r>
          </w:p>
        </w:tc>
        <w:tc>
          <w:tcPr>
            <w:tcW w:w="1186" w:type="dxa"/>
          </w:tcPr>
          <w:p w:rsidR="000E7B43" w:rsidRDefault="000D4589" w:rsidP="00AA763A">
            <w:pPr>
              <w:pStyle w:val="ConsTitle"/>
              <w:tabs>
                <w:tab w:val="left" w:pos="1620"/>
              </w:tabs>
              <w:rPr>
                <w:rFonts w:ascii="Times New Roman" w:hAnsi="Times New Roman"/>
                <w:b w:val="0"/>
                <w:sz w:val="18"/>
              </w:rPr>
            </w:pPr>
            <w:proofErr w:type="spellStart"/>
            <w:r w:rsidRPr="000E7B43">
              <w:rPr>
                <w:rFonts w:asciiTheme="minorHAnsi" w:hAnsiTheme="minorHAnsi" w:cstheme="minorHAnsi"/>
                <w:b w:val="0"/>
                <w:color w:val="000000"/>
                <w:sz w:val="18"/>
                <w:szCs w:val="18"/>
              </w:rPr>
              <w:t>Фрезениус</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Медикал</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Кэа</w:t>
            </w:r>
            <w:proofErr w:type="spellEnd"/>
            <w:r w:rsidRPr="000E7B43">
              <w:rPr>
                <w:rFonts w:asciiTheme="minorHAnsi" w:hAnsiTheme="minorHAnsi" w:cstheme="minorHAnsi"/>
                <w:b w:val="0"/>
                <w:color w:val="000000"/>
                <w:sz w:val="18"/>
                <w:szCs w:val="18"/>
              </w:rPr>
              <w:t xml:space="preserve"> АГ</w:t>
            </w:r>
            <w:proofErr w:type="gramStart"/>
            <w:r w:rsidRPr="000E7B43">
              <w:rPr>
                <w:rFonts w:asciiTheme="minorHAnsi" w:hAnsiTheme="minorHAnsi" w:cstheme="minorHAnsi"/>
                <w:b w:val="0"/>
                <w:color w:val="000000"/>
                <w:sz w:val="18"/>
                <w:szCs w:val="18"/>
              </w:rPr>
              <w:t xml:space="preserve"> &amp; К</w:t>
            </w:r>
            <w:proofErr w:type="gramEnd"/>
            <w:r w:rsidRPr="000E7B43">
              <w:rPr>
                <w:rFonts w:asciiTheme="minorHAnsi" w:hAnsiTheme="minorHAnsi" w:cstheme="minorHAnsi"/>
                <w:b w:val="0"/>
                <w:color w:val="000000"/>
                <w:sz w:val="18"/>
                <w:szCs w:val="18"/>
              </w:rPr>
              <w:t xml:space="preserve">о. </w:t>
            </w:r>
            <w:proofErr w:type="spellStart"/>
            <w:r w:rsidRPr="000E7B43">
              <w:rPr>
                <w:rFonts w:asciiTheme="minorHAnsi" w:hAnsiTheme="minorHAnsi" w:cstheme="minorHAnsi"/>
                <w:b w:val="0"/>
                <w:color w:val="000000"/>
                <w:sz w:val="18"/>
                <w:szCs w:val="18"/>
              </w:rPr>
              <w:t>КГаА</w:t>
            </w:r>
            <w:proofErr w:type="spellEnd"/>
            <w:r w:rsidRPr="000E7B43">
              <w:rPr>
                <w:rFonts w:asciiTheme="minorHAnsi" w:hAnsiTheme="minorHAnsi" w:cstheme="minorHAnsi"/>
                <w:b w:val="0"/>
                <w:color w:val="000000"/>
                <w:sz w:val="18"/>
                <w:szCs w:val="18"/>
              </w:rPr>
              <w:t>»</w:t>
            </w:r>
          </w:p>
        </w:tc>
        <w:tc>
          <w:tcPr>
            <w:tcW w:w="791" w:type="dxa"/>
          </w:tcPr>
          <w:p w:rsidR="000E7B43" w:rsidRPr="00AA763A" w:rsidRDefault="006E3B2F" w:rsidP="00AA763A">
            <w:pPr>
              <w:pStyle w:val="ConsTitle"/>
              <w:tabs>
                <w:tab w:val="left" w:pos="1620"/>
              </w:tabs>
              <w:rPr>
                <w:rFonts w:ascii="Times New Roman" w:hAnsi="Times New Roman" w:cs="Times New Roman"/>
                <w:b w:val="0"/>
                <w:sz w:val="18"/>
              </w:rPr>
            </w:pPr>
            <w:proofErr w:type="spellStart"/>
            <w:proofErr w:type="gramStart"/>
            <w:r>
              <w:rPr>
                <w:rFonts w:ascii="Times New Roman" w:hAnsi="Times New Roman" w:cs="Times New Roman"/>
                <w:b w:val="0"/>
                <w:sz w:val="18"/>
              </w:rPr>
              <w:t>Шт</w:t>
            </w:r>
            <w:proofErr w:type="spellEnd"/>
            <w:proofErr w:type="gramEnd"/>
          </w:p>
        </w:tc>
        <w:tc>
          <w:tcPr>
            <w:tcW w:w="2505" w:type="dxa"/>
            <w:noWrap/>
          </w:tcPr>
          <w:p w:rsidR="000E7B43" w:rsidRPr="00AA763A" w:rsidRDefault="000E7B43" w:rsidP="00AA763A">
            <w:pPr>
              <w:pStyle w:val="ConsTitle"/>
              <w:tabs>
                <w:tab w:val="left" w:pos="1620"/>
              </w:tabs>
              <w:rPr>
                <w:rFonts w:ascii="Times New Roman" w:hAnsi="Times New Roman" w:cs="Times New Roman"/>
                <w:b w:val="0"/>
                <w:sz w:val="18"/>
              </w:rPr>
            </w:pPr>
            <w:r>
              <w:rPr>
                <w:rFonts w:ascii="Times New Roman" w:hAnsi="Times New Roman" w:cs="Times New Roman"/>
                <w:b w:val="0"/>
                <w:sz w:val="18"/>
              </w:rPr>
              <w:t>1000</w:t>
            </w:r>
          </w:p>
        </w:tc>
      </w:tr>
      <w:tr w:rsidR="000E7B43" w:rsidRPr="00AA763A" w:rsidTr="000D4589">
        <w:trPr>
          <w:trHeight w:val="975"/>
        </w:trPr>
        <w:tc>
          <w:tcPr>
            <w:tcW w:w="579" w:type="dxa"/>
            <w:noWrap/>
            <w:hideMark/>
          </w:tcPr>
          <w:p w:rsidR="000E7B43" w:rsidRPr="00AA763A" w:rsidRDefault="000E7B43"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7</w:t>
            </w:r>
          </w:p>
        </w:tc>
        <w:tc>
          <w:tcPr>
            <w:tcW w:w="1230" w:type="dxa"/>
          </w:tcPr>
          <w:p w:rsidR="000E7B43" w:rsidRPr="000D4589" w:rsidRDefault="000D4589" w:rsidP="000E7B43">
            <w:pPr>
              <w:rPr>
                <w:rFonts w:cstheme="minorHAnsi"/>
                <w:b/>
                <w:sz w:val="18"/>
                <w:szCs w:val="18"/>
              </w:rPr>
            </w:pPr>
            <w:r w:rsidRPr="000D4589">
              <w:rPr>
                <w:rFonts w:cstheme="minorHAnsi"/>
                <w:color w:val="000000"/>
                <w:sz w:val="18"/>
                <w:szCs w:val="18"/>
              </w:rPr>
              <w:t>Фистульная игла FISTULA NEEDLE 15GVR25</w:t>
            </w:r>
          </w:p>
        </w:tc>
        <w:tc>
          <w:tcPr>
            <w:tcW w:w="5015" w:type="dxa"/>
          </w:tcPr>
          <w:p w:rsidR="000E7B43" w:rsidRPr="000D4589" w:rsidRDefault="000D4589" w:rsidP="000A08C6">
            <w:pPr>
              <w:pStyle w:val="ConsTitle"/>
              <w:tabs>
                <w:tab w:val="left" w:pos="1620"/>
              </w:tabs>
              <w:rPr>
                <w:rFonts w:asciiTheme="minorHAnsi" w:hAnsiTheme="minorHAnsi" w:cstheme="minorHAnsi"/>
                <w:b w:val="0"/>
                <w:sz w:val="18"/>
                <w:szCs w:val="18"/>
              </w:rPr>
            </w:pPr>
            <w:r w:rsidRPr="000D4589">
              <w:rPr>
                <w:rFonts w:asciiTheme="minorHAnsi" w:hAnsiTheme="minorHAnsi" w:cstheme="minorHAnsi"/>
                <w:b w:val="0"/>
                <w:color w:val="000000"/>
                <w:sz w:val="18"/>
                <w:szCs w:val="18"/>
              </w:rPr>
              <w:t>Диаметр – 1,8мм; Длина – 25 мм; Вращающиеся крылышки для надежной фиксации иглы; Пластиковый зажим на магистрали; Упаковка стерильная индивидуальная каждой иглы;</w:t>
            </w:r>
          </w:p>
        </w:tc>
        <w:tc>
          <w:tcPr>
            <w:tcW w:w="1186" w:type="dxa"/>
          </w:tcPr>
          <w:p w:rsidR="000E7B43" w:rsidRDefault="000D4589" w:rsidP="00AA763A">
            <w:pPr>
              <w:pStyle w:val="ConsTitle"/>
              <w:tabs>
                <w:tab w:val="left" w:pos="1620"/>
              </w:tabs>
              <w:rPr>
                <w:rFonts w:ascii="Times New Roman" w:hAnsi="Times New Roman"/>
                <w:b w:val="0"/>
                <w:sz w:val="18"/>
              </w:rPr>
            </w:pPr>
            <w:proofErr w:type="spellStart"/>
            <w:r w:rsidRPr="000E7B43">
              <w:rPr>
                <w:rFonts w:asciiTheme="minorHAnsi" w:hAnsiTheme="minorHAnsi" w:cstheme="minorHAnsi"/>
                <w:b w:val="0"/>
                <w:color w:val="000000"/>
                <w:sz w:val="18"/>
                <w:szCs w:val="18"/>
              </w:rPr>
              <w:t>Фрезениус</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Медикал</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Кэа</w:t>
            </w:r>
            <w:proofErr w:type="spellEnd"/>
            <w:r w:rsidRPr="000E7B43">
              <w:rPr>
                <w:rFonts w:asciiTheme="minorHAnsi" w:hAnsiTheme="minorHAnsi" w:cstheme="minorHAnsi"/>
                <w:b w:val="0"/>
                <w:color w:val="000000"/>
                <w:sz w:val="18"/>
                <w:szCs w:val="18"/>
              </w:rPr>
              <w:t xml:space="preserve"> АГ</w:t>
            </w:r>
            <w:proofErr w:type="gramStart"/>
            <w:r w:rsidRPr="000E7B43">
              <w:rPr>
                <w:rFonts w:asciiTheme="minorHAnsi" w:hAnsiTheme="minorHAnsi" w:cstheme="minorHAnsi"/>
                <w:b w:val="0"/>
                <w:color w:val="000000"/>
                <w:sz w:val="18"/>
                <w:szCs w:val="18"/>
              </w:rPr>
              <w:t xml:space="preserve"> &amp; К</w:t>
            </w:r>
            <w:proofErr w:type="gramEnd"/>
            <w:r w:rsidRPr="000E7B43">
              <w:rPr>
                <w:rFonts w:asciiTheme="minorHAnsi" w:hAnsiTheme="minorHAnsi" w:cstheme="minorHAnsi"/>
                <w:b w:val="0"/>
                <w:color w:val="000000"/>
                <w:sz w:val="18"/>
                <w:szCs w:val="18"/>
              </w:rPr>
              <w:t xml:space="preserve">о. </w:t>
            </w:r>
            <w:proofErr w:type="spellStart"/>
            <w:r w:rsidRPr="000E7B43">
              <w:rPr>
                <w:rFonts w:asciiTheme="minorHAnsi" w:hAnsiTheme="minorHAnsi" w:cstheme="minorHAnsi"/>
                <w:b w:val="0"/>
                <w:color w:val="000000"/>
                <w:sz w:val="18"/>
                <w:szCs w:val="18"/>
              </w:rPr>
              <w:t>КГаА</w:t>
            </w:r>
            <w:proofErr w:type="spellEnd"/>
            <w:r w:rsidRPr="000E7B43">
              <w:rPr>
                <w:rFonts w:asciiTheme="minorHAnsi" w:hAnsiTheme="minorHAnsi" w:cstheme="minorHAnsi"/>
                <w:b w:val="0"/>
                <w:color w:val="000000"/>
                <w:sz w:val="18"/>
                <w:szCs w:val="18"/>
              </w:rPr>
              <w:t>»</w:t>
            </w:r>
          </w:p>
        </w:tc>
        <w:tc>
          <w:tcPr>
            <w:tcW w:w="791" w:type="dxa"/>
          </w:tcPr>
          <w:p w:rsidR="000E7B43" w:rsidRPr="00AA763A" w:rsidRDefault="006E3B2F" w:rsidP="00AA763A">
            <w:pPr>
              <w:pStyle w:val="ConsTitle"/>
              <w:tabs>
                <w:tab w:val="left" w:pos="1620"/>
              </w:tabs>
              <w:rPr>
                <w:rFonts w:ascii="Times New Roman" w:hAnsi="Times New Roman" w:cs="Times New Roman"/>
                <w:b w:val="0"/>
                <w:sz w:val="18"/>
              </w:rPr>
            </w:pPr>
            <w:proofErr w:type="spellStart"/>
            <w:proofErr w:type="gramStart"/>
            <w:r>
              <w:rPr>
                <w:rFonts w:ascii="Times New Roman" w:hAnsi="Times New Roman" w:cs="Times New Roman"/>
                <w:b w:val="0"/>
                <w:sz w:val="18"/>
              </w:rPr>
              <w:t>Шт</w:t>
            </w:r>
            <w:proofErr w:type="spellEnd"/>
            <w:proofErr w:type="gramEnd"/>
          </w:p>
        </w:tc>
        <w:tc>
          <w:tcPr>
            <w:tcW w:w="2505" w:type="dxa"/>
            <w:noWrap/>
          </w:tcPr>
          <w:p w:rsidR="000E7B43" w:rsidRPr="00AA763A" w:rsidRDefault="000E7B43" w:rsidP="00AA763A">
            <w:pPr>
              <w:pStyle w:val="ConsTitle"/>
              <w:tabs>
                <w:tab w:val="left" w:pos="1620"/>
              </w:tabs>
              <w:rPr>
                <w:rFonts w:ascii="Times New Roman" w:hAnsi="Times New Roman" w:cs="Times New Roman"/>
                <w:b w:val="0"/>
                <w:sz w:val="18"/>
              </w:rPr>
            </w:pPr>
            <w:r>
              <w:rPr>
                <w:rFonts w:ascii="Times New Roman" w:hAnsi="Times New Roman" w:cs="Times New Roman"/>
                <w:b w:val="0"/>
                <w:sz w:val="18"/>
              </w:rPr>
              <w:t>1000</w:t>
            </w:r>
          </w:p>
        </w:tc>
      </w:tr>
      <w:tr w:rsidR="000E7B43" w:rsidRPr="00AA763A" w:rsidTr="000D4589">
        <w:trPr>
          <w:trHeight w:val="832"/>
        </w:trPr>
        <w:tc>
          <w:tcPr>
            <w:tcW w:w="579" w:type="dxa"/>
            <w:noWrap/>
            <w:hideMark/>
          </w:tcPr>
          <w:p w:rsidR="000E7B43" w:rsidRPr="00AA763A" w:rsidRDefault="000E7B43"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8</w:t>
            </w:r>
          </w:p>
        </w:tc>
        <w:tc>
          <w:tcPr>
            <w:tcW w:w="1230" w:type="dxa"/>
          </w:tcPr>
          <w:p w:rsidR="000E7B43" w:rsidRPr="000D4589" w:rsidRDefault="000D4589" w:rsidP="00AA763A">
            <w:pPr>
              <w:pStyle w:val="ConsTitle"/>
              <w:tabs>
                <w:tab w:val="left" w:pos="1620"/>
              </w:tabs>
              <w:rPr>
                <w:rFonts w:asciiTheme="minorHAnsi" w:hAnsiTheme="minorHAnsi" w:cstheme="minorHAnsi"/>
                <w:b w:val="0"/>
                <w:sz w:val="18"/>
                <w:szCs w:val="18"/>
                <w:lang w:val="en-US"/>
              </w:rPr>
            </w:pPr>
            <w:r w:rsidRPr="000D4589">
              <w:rPr>
                <w:rFonts w:asciiTheme="minorHAnsi" w:hAnsiTheme="minorHAnsi" w:cstheme="minorHAnsi"/>
                <w:b w:val="0"/>
                <w:color w:val="000000"/>
                <w:sz w:val="18"/>
                <w:szCs w:val="18"/>
              </w:rPr>
              <w:t>Фистульная</w:t>
            </w:r>
            <w:r w:rsidRPr="000D4589">
              <w:rPr>
                <w:rFonts w:asciiTheme="minorHAnsi" w:hAnsiTheme="minorHAnsi" w:cstheme="minorHAnsi"/>
                <w:b w:val="0"/>
                <w:color w:val="000000"/>
                <w:sz w:val="18"/>
                <w:szCs w:val="18"/>
                <w:lang w:val="en-US"/>
              </w:rPr>
              <w:t xml:space="preserve"> </w:t>
            </w:r>
            <w:r w:rsidRPr="000D4589">
              <w:rPr>
                <w:rFonts w:asciiTheme="minorHAnsi" w:hAnsiTheme="minorHAnsi" w:cstheme="minorHAnsi"/>
                <w:b w:val="0"/>
                <w:color w:val="000000"/>
                <w:sz w:val="18"/>
                <w:szCs w:val="18"/>
              </w:rPr>
              <w:t>игла</w:t>
            </w:r>
            <w:r>
              <w:rPr>
                <w:rFonts w:asciiTheme="minorHAnsi" w:hAnsiTheme="minorHAnsi" w:cstheme="minorHAnsi"/>
                <w:b w:val="0"/>
                <w:color w:val="000000"/>
                <w:sz w:val="18"/>
                <w:szCs w:val="18"/>
                <w:lang w:val="en-US"/>
              </w:rPr>
              <w:t xml:space="preserve"> FISTULA NEEDLE 1</w:t>
            </w:r>
            <w:r w:rsidRPr="00563F45">
              <w:rPr>
                <w:rFonts w:asciiTheme="minorHAnsi" w:hAnsiTheme="minorHAnsi" w:cstheme="minorHAnsi"/>
                <w:b w:val="0"/>
                <w:color w:val="000000"/>
                <w:sz w:val="18"/>
                <w:szCs w:val="18"/>
                <w:lang w:val="en-US"/>
              </w:rPr>
              <w:t>6</w:t>
            </w:r>
            <w:r w:rsidRPr="000D4589">
              <w:rPr>
                <w:rFonts w:asciiTheme="minorHAnsi" w:hAnsiTheme="minorHAnsi" w:cstheme="minorHAnsi"/>
                <w:b w:val="0"/>
                <w:color w:val="000000"/>
                <w:sz w:val="18"/>
                <w:szCs w:val="18"/>
                <w:lang w:val="en-US"/>
              </w:rPr>
              <w:t>GAR25</w:t>
            </w:r>
          </w:p>
        </w:tc>
        <w:tc>
          <w:tcPr>
            <w:tcW w:w="5015" w:type="dxa"/>
          </w:tcPr>
          <w:p w:rsidR="000E7B43" w:rsidRPr="000D4589" w:rsidRDefault="000D4589" w:rsidP="00AA763A">
            <w:pPr>
              <w:pStyle w:val="ConsTitle"/>
              <w:tabs>
                <w:tab w:val="left" w:pos="1620"/>
              </w:tabs>
              <w:rPr>
                <w:rFonts w:asciiTheme="minorHAnsi" w:hAnsiTheme="minorHAnsi" w:cstheme="minorHAnsi"/>
                <w:b w:val="0"/>
                <w:sz w:val="18"/>
                <w:szCs w:val="18"/>
              </w:rPr>
            </w:pPr>
            <w:r w:rsidRPr="000D4589">
              <w:rPr>
                <w:rFonts w:asciiTheme="minorHAnsi" w:hAnsiTheme="minorHAnsi" w:cstheme="minorHAnsi"/>
                <w:b w:val="0"/>
                <w:color w:val="000000"/>
                <w:sz w:val="18"/>
                <w:szCs w:val="18"/>
              </w:rPr>
              <w:t>Диаметр - 1,</w:t>
            </w:r>
            <w:r w:rsidR="00563F45">
              <w:rPr>
                <w:rFonts w:asciiTheme="minorHAnsi" w:hAnsiTheme="minorHAnsi" w:cstheme="minorHAnsi"/>
                <w:b w:val="0"/>
                <w:color w:val="000000"/>
                <w:sz w:val="18"/>
                <w:szCs w:val="18"/>
              </w:rPr>
              <w:t>6</w:t>
            </w:r>
            <w:r w:rsidRPr="000D4589">
              <w:rPr>
                <w:rFonts w:asciiTheme="minorHAnsi" w:hAnsiTheme="minorHAnsi" w:cstheme="minorHAnsi"/>
                <w:b w:val="0"/>
                <w:color w:val="000000"/>
                <w:sz w:val="18"/>
                <w:szCs w:val="18"/>
              </w:rPr>
              <w:t>5 мм; Длина – 25 мм; Вращающиеся крылышки для надежной фиксации иглы; Пластиковый зажим на магистрали; Перфорация для предупреждения эффекта «присасывания»; Упаковка стерильная индивидуальная каждой иглы;</w:t>
            </w:r>
          </w:p>
        </w:tc>
        <w:tc>
          <w:tcPr>
            <w:tcW w:w="1186" w:type="dxa"/>
          </w:tcPr>
          <w:p w:rsidR="000E7B43" w:rsidRDefault="000D4589" w:rsidP="00AA763A">
            <w:pPr>
              <w:pStyle w:val="ConsTitle"/>
              <w:tabs>
                <w:tab w:val="left" w:pos="1620"/>
              </w:tabs>
              <w:rPr>
                <w:rFonts w:ascii="Times New Roman" w:hAnsi="Times New Roman"/>
                <w:b w:val="0"/>
                <w:sz w:val="18"/>
              </w:rPr>
            </w:pPr>
            <w:proofErr w:type="spellStart"/>
            <w:r w:rsidRPr="000E7B43">
              <w:rPr>
                <w:rFonts w:asciiTheme="minorHAnsi" w:hAnsiTheme="minorHAnsi" w:cstheme="minorHAnsi"/>
                <w:b w:val="0"/>
                <w:color w:val="000000"/>
                <w:sz w:val="18"/>
                <w:szCs w:val="18"/>
              </w:rPr>
              <w:t>Фрезениус</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Медикал</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Кэа</w:t>
            </w:r>
            <w:proofErr w:type="spellEnd"/>
            <w:r w:rsidRPr="000E7B43">
              <w:rPr>
                <w:rFonts w:asciiTheme="minorHAnsi" w:hAnsiTheme="minorHAnsi" w:cstheme="minorHAnsi"/>
                <w:b w:val="0"/>
                <w:color w:val="000000"/>
                <w:sz w:val="18"/>
                <w:szCs w:val="18"/>
              </w:rPr>
              <w:t xml:space="preserve"> АГ</w:t>
            </w:r>
            <w:proofErr w:type="gramStart"/>
            <w:r w:rsidRPr="000E7B43">
              <w:rPr>
                <w:rFonts w:asciiTheme="minorHAnsi" w:hAnsiTheme="minorHAnsi" w:cstheme="minorHAnsi"/>
                <w:b w:val="0"/>
                <w:color w:val="000000"/>
                <w:sz w:val="18"/>
                <w:szCs w:val="18"/>
              </w:rPr>
              <w:t xml:space="preserve"> &amp; К</w:t>
            </w:r>
            <w:proofErr w:type="gramEnd"/>
            <w:r w:rsidRPr="000E7B43">
              <w:rPr>
                <w:rFonts w:asciiTheme="minorHAnsi" w:hAnsiTheme="minorHAnsi" w:cstheme="minorHAnsi"/>
                <w:b w:val="0"/>
                <w:color w:val="000000"/>
                <w:sz w:val="18"/>
                <w:szCs w:val="18"/>
              </w:rPr>
              <w:t xml:space="preserve">о. </w:t>
            </w:r>
            <w:proofErr w:type="spellStart"/>
            <w:r w:rsidRPr="000E7B43">
              <w:rPr>
                <w:rFonts w:asciiTheme="minorHAnsi" w:hAnsiTheme="minorHAnsi" w:cstheme="minorHAnsi"/>
                <w:b w:val="0"/>
                <w:color w:val="000000"/>
                <w:sz w:val="18"/>
                <w:szCs w:val="18"/>
              </w:rPr>
              <w:t>КГаА</w:t>
            </w:r>
            <w:proofErr w:type="spellEnd"/>
            <w:r w:rsidRPr="000E7B43">
              <w:rPr>
                <w:rFonts w:asciiTheme="minorHAnsi" w:hAnsiTheme="minorHAnsi" w:cstheme="minorHAnsi"/>
                <w:b w:val="0"/>
                <w:color w:val="000000"/>
                <w:sz w:val="18"/>
                <w:szCs w:val="18"/>
              </w:rPr>
              <w:t>»</w:t>
            </w:r>
          </w:p>
        </w:tc>
        <w:tc>
          <w:tcPr>
            <w:tcW w:w="791" w:type="dxa"/>
          </w:tcPr>
          <w:p w:rsidR="000E7B43" w:rsidRPr="00AA763A" w:rsidRDefault="006E3B2F" w:rsidP="00AA763A">
            <w:pPr>
              <w:pStyle w:val="ConsTitle"/>
              <w:tabs>
                <w:tab w:val="left" w:pos="1620"/>
              </w:tabs>
              <w:rPr>
                <w:rFonts w:ascii="Times New Roman" w:hAnsi="Times New Roman" w:cs="Times New Roman"/>
                <w:b w:val="0"/>
                <w:sz w:val="18"/>
              </w:rPr>
            </w:pPr>
            <w:proofErr w:type="spellStart"/>
            <w:proofErr w:type="gramStart"/>
            <w:r>
              <w:rPr>
                <w:rFonts w:ascii="Times New Roman" w:hAnsi="Times New Roman" w:cs="Times New Roman"/>
                <w:b w:val="0"/>
                <w:sz w:val="18"/>
              </w:rPr>
              <w:t>Шт</w:t>
            </w:r>
            <w:proofErr w:type="spellEnd"/>
            <w:proofErr w:type="gramEnd"/>
          </w:p>
        </w:tc>
        <w:tc>
          <w:tcPr>
            <w:tcW w:w="2505" w:type="dxa"/>
            <w:noWrap/>
          </w:tcPr>
          <w:p w:rsidR="000E7B43" w:rsidRPr="00AA763A" w:rsidRDefault="000E7B43" w:rsidP="00AA763A">
            <w:pPr>
              <w:pStyle w:val="ConsTitle"/>
              <w:tabs>
                <w:tab w:val="left" w:pos="1620"/>
              </w:tabs>
              <w:rPr>
                <w:rFonts w:ascii="Times New Roman" w:hAnsi="Times New Roman" w:cs="Times New Roman"/>
                <w:b w:val="0"/>
                <w:sz w:val="18"/>
              </w:rPr>
            </w:pPr>
            <w:r>
              <w:rPr>
                <w:rFonts w:ascii="Times New Roman" w:hAnsi="Times New Roman" w:cs="Times New Roman"/>
                <w:b w:val="0"/>
                <w:sz w:val="18"/>
              </w:rPr>
              <w:t>1000</w:t>
            </w:r>
          </w:p>
        </w:tc>
      </w:tr>
      <w:tr w:rsidR="000E7B43" w:rsidRPr="00AA763A" w:rsidTr="000D4589">
        <w:trPr>
          <w:trHeight w:val="985"/>
        </w:trPr>
        <w:tc>
          <w:tcPr>
            <w:tcW w:w="579" w:type="dxa"/>
            <w:noWrap/>
            <w:hideMark/>
          </w:tcPr>
          <w:p w:rsidR="000E7B43" w:rsidRPr="00AA763A" w:rsidRDefault="000E7B43" w:rsidP="00AA763A">
            <w:pPr>
              <w:pStyle w:val="ConsTitle"/>
              <w:tabs>
                <w:tab w:val="left" w:pos="1620"/>
              </w:tabs>
              <w:rPr>
                <w:rFonts w:ascii="Times New Roman" w:hAnsi="Times New Roman" w:cs="Times New Roman"/>
                <w:b w:val="0"/>
                <w:sz w:val="18"/>
              </w:rPr>
            </w:pPr>
            <w:r w:rsidRPr="00AA763A">
              <w:rPr>
                <w:rFonts w:ascii="Times New Roman" w:hAnsi="Times New Roman" w:cs="Times New Roman"/>
                <w:b w:val="0"/>
                <w:sz w:val="18"/>
              </w:rPr>
              <w:t>9</w:t>
            </w:r>
          </w:p>
        </w:tc>
        <w:tc>
          <w:tcPr>
            <w:tcW w:w="1230" w:type="dxa"/>
          </w:tcPr>
          <w:p w:rsidR="000E7B43" w:rsidRPr="000D4589" w:rsidRDefault="000D4589" w:rsidP="00AA763A">
            <w:pPr>
              <w:pStyle w:val="ConsTitle"/>
              <w:tabs>
                <w:tab w:val="left" w:pos="1620"/>
              </w:tabs>
              <w:rPr>
                <w:rFonts w:asciiTheme="minorHAnsi" w:hAnsiTheme="minorHAnsi" w:cstheme="minorHAnsi"/>
                <w:b w:val="0"/>
                <w:sz w:val="18"/>
                <w:szCs w:val="18"/>
              </w:rPr>
            </w:pPr>
            <w:r w:rsidRPr="000D4589">
              <w:rPr>
                <w:rFonts w:asciiTheme="minorHAnsi" w:hAnsiTheme="minorHAnsi" w:cstheme="minorHAnsi"/>
                <w:b w:val="0"/>
                <w:color w:val="000000"/>
                <w:sz w:val="18"/>
                <w:szCs w:val="18"/>
              </w:rPr>
              <w:t>Ф</w:t>
            </w:r>
            <w:r>
              <w:rPr>
                <w:rFonts w:asciiTheme="minorHAnsi" w:hAnsiTheme="minorHAnsi" w:cstheme="minorHAnsi"/>
                <w:b w:val="0"/>
                <w:color w:val="000000"/>
                <w:sz w:val="18"/>
                <w:szCs w:val="18"/>
              </w:rPr>
              <w:t>истульная игла FISTULA NEEDLE 16</w:t>
            </w:r>
            <w:r w:rsidRPr="000D4589">
              <w:rPr>
                <w:rFonts w:asciiTheme="minorHAnsi" w:hAnsiTheme="minorHAnsi" w:cstheme="minorHAnsi"/>
                <w:b w:val="0"/>
                <w:color w:val="000000"/>
                <w:sz w:val="18"/>
                <w:szCs w:val="18"/>
              </w:rPr>
              <w:t>GVR25</w:t>
            </w:r>
          </w:p>
        </w:tc>
        <w:tc>
          <w:tcPr>
            <w:tcW w:w="5015" w:type="dxa"/>
          </w:tcPr>
          <w:p w:rsidR="000E7B43" w:rsidRPr="000D4589" w:rsidRDefault="000D4589" w:rsidP="00AA763A">
            <w:pPr>
              <w:pStyle w:val="ConsTitle"/>
              <w:tabs>
                <w:tab w:val="left" w:pos="1620"/>
              </w:tabs>
              <w:rPr>
                <w:rFonts w:asciiTheme="minorHAnsi" w:hAnsiTheme="minorHAnsi" w:cstheme="minorHAnsi"/>
                <w:b w:val="0"/>
                <w:sz w:val="18"/>
                <w:szCs w:val="18"/>
              </w:rPr>
            </w:pPr>
            <w:r w:rsidRPr="000D4589">
              <w:rPr>
                <w:rFonts w:asciiTheme="minorHAnsi" w:hAnsiTheme="minorHAnsi" w:cstheme="minorHAnsi"/>
                <w:b w:val="0"/>
                <w:color w:val="000000"/>
                <w:sz w:val="18"/>
                <w:szCs w:val="18"/>
              </w:rPr>
              <w:t>Диаметр – 1,</w:t>
            </w:r>
            <w:r w:rsidR="00563F45">
              <w:rPr>
                <w:rFonts w:asciiTheme="minorHAnsi" w:hAnsiTheme="minorHAnsi" w:cstheme="minorHAnsi"/>
                <w:b w:val="0"/>
                <w:color w:val="000000"/>
                <w:sz w:val="18"/>
                <w:szCs w:val="18"/>
              </w:rPr>
              <w:t>6</w:t>
            </w:r>
            <w:r w:rsidRPr="000D4589">
              <w:rPr>
                <w:rFonts w:asciiTheme="minorHAnsi" w:hAnsiTheme="minorHAnsi" w:cstheme="minorHAnsi"/>
                <w:b w:val="0"/>
                <w:color w:val="000000"/>
                <w:sz w:val="18"/>
                <w:szCs w:val="18"/>
              </w:rPr>
              <w:t>5мм; Длина – 25 мм; Вращающиеся крылышки для надежной фиксации иглы; Пластиковый зажим на магистрали; Упаковка стерильная индивидуальная каждой иглы;</w:t>
            </w:r>
          </w:p>
        </w:tc>
        <w:tc>
          <w:tcPr>
            <w:tcW w:w="1186" w:type="dxa"/>
          </w:tcPr>
          <w:p w:rsidR="000E7B43" w:rsidRDefault="000D4589" w:rsidP="00AA763A">
            <w:pPr>
              <w:pStyle w:val="ConsTitle"/>
              <w:tabs>
                <w:tab w:val="left" w:pos="1620"/>
              </w:tabs>
              <w:rPr>
                <w:rFonts w:ascii="Times New Roman" w:hAnsi="Times New Roman"/>
                <w:b w:val="0"/>
                <w:sz w:val="18"/>
              </w:rPr>
            </w:pPr>
            <w:proofErr w:type="spellStart"/>
            <w:r w:rsidRPr="000E7B43">
              <w:rPr>
                <w:rFonts w:asciiTheme="minorHAnsi" w:hAnsiTheme="minorHAnsi" w:cstheme="minorHAnsi"/>
                <w:b w:val="0"/>
                <w:color w:val="000000"/>
                <w:sz w:val="18"/>
                <w:szCs w:val="18"/>
              </w:rPr>
              <w:t>Фрезениус</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Медикал</w:t>
            </w:r>
            <w:proofErr w:type="spellEnd"/>
            <w:r w:rsidRPr="000E7B43">
              <w:rPr>
                <w:rFonts w:asciiTheme="minorHAnsi" w:hAnsiTheme="minorHAnsi" w:cstheme="minorHAnsi"/>
                <w:b w:val="0"/>
                <w:color w:val="000000"/>
                <w:sz w:val="18"/>
                <w:szCs w:val="18"/>
              </w:rPr>
              <w:t xml:space="preserve"> </w:t>
            </w:r>
            <w:proofErr w:type="spellStart"/>
            <w:r w:rsidRPr="000E7B43">
              <w:rPr>
                <w:rFonts w:asciiTheme="minorHAnsi" w:hAnsiTheme="minorHAnsi" w:cstheme="minorHAnsi"/>
                <w:b w:val="0"/>
                <w:color w:val="000000"/>
                <w:sz w:val="18"/>
                <w:szCs w:val="18"/>
              </w:rPr>
              <w:t>Кэа</w:t>
            </w:r>
            <w:proofErr w:type="spellEnd"/>
            <w:r w:rsidRPr="000E7B43">
              <w:rPr>
                <w:rFonts w:asciiTheme="minorHAnsi" w:hAnsiTheme="minorHAnsi" w:cstheme="minorHAnsi"/>
                <w:b w:val="0"/>
                <w:color w:val="000000"/>
                <w:sz w:val="18"/>
                <w:szCs w:val="18"/>
              </w:rPr>
              <w:t xml:space="preserve"> АГ</w:t>
            </w:r>
            <w:proofErr w:type="gramStart"/>
            <w:r w:rsidRPr="000E7B43">
              <w:rPr>
                <w:rFonts w:asciiTheme="minorHAnsi" w:hAnsiTheme="minorHAnsi" w:cstheme="minorHAnsi"/>
                <w:b w:val="0"/>
                <w:color w:val="000000"/>
                <w:sz w:val="18"/>
                <w:szCs w:val="18"/>
              </w:rPr>
              <w:t xml:space="preserve"> &amp; К</w:t>
            </w:r>
            <w:proofErr w:type="gramEnd"/>
            <w:r w:rsidRPr="000E7B43">
              <w:rPr>
                <w:rFonts w:asciiTheme="minorHAnsi" w:hAnsiTheme="minorHAnsi" w:cstheme="minorHAnsi"/>
                <w:b w:val="0"/>
                <w:color w:val="000000"/>
                <w:sz w:val="18"/>
                <w:szCs w:val="18"/>
              </w:rPr>
              <w:t xml:space="preserve">о. </w:t>
            </w:r>
            <w:proofErr w:type="spellStart"/>
            <w:r w:rsidRPr="000E7B43">
              <w:rPr>
                <w:rFonts w:asciiTheme="minorHAnsi" w:hAnsiTheme="minorHAnsi" w:cstheme="minorHAnsi"/>
                <w:b w:val="0"/>
                <w:color w:val="000000"/>
                <w:sz w:val="18"/>
                <w:szCs w:val="18"/>
              </w:rPr>
              <w:t>КГаА</w:t>
            </w:r>
            <w:proofErr w:type="spellEnd"/>
            <w:r w:rsidRPr="000E7B43">
              <w:rPr>
                <w:rFonts w:asciiTheme="minorHAnsi" w:hAnsiTheme="minorHAnsi" w:cstheme="minorHAnsi"/>
                <w:b w:val="0"/>
                <w:color w:val="000000"/>
                <w:sz w:val="18"/>
                <w:szCs w:val="18"/>
              </w:rPr>
              <w:t>»</w:t>
            </w:r>
          </w:p>
        </w:tc>
        <w:tc>
          <w:tcPr>
            <w:tcW w:w="791" w:type="dxa"/>
          </w:tcPr>
          <w:p w:rsidR="000E7B43" w:rsidRPr="00AA763A" w:rsidRDefault="006E3B2F" w:rsidP="00AA763A">
            <w:pPr>
              <w:pStyle w:val="ConsTitle"/>
              <w:tabs>
                <w:tab w:val="left" w:pos="1620"/>
              </w:tabs>
              <w:rPr>
                <w:rFonts w:ascii="Times New Roman" w:hAnsi="Times New Roman" w:cs="Times New Roman"/>
                <w:b w:val="0"/>
                <w:sz w:val="18"/>
              </w:rPr>
            </w:pPr>
            <w:proofErr w:type="spellStart"/>
            <w:proofErr w:type="gramStart"/>
            <w:r>
              <w:rPr>
                <w:rFonts w:ascii="Times New Roman" w:hAnsi="Times New Roman" w:cs="Times New Roman"/>
                <w:b w:val="0"/>
                <w:sz w:val="18"/>
              </w:rPr>
              <w:t>Шт</w:t>
            </w:r>
            <w:proofErr w:type="spellEnd"/>
            <w:proofErr w:type="gramEnd"/>
          </w:p>
        </w:tc>
        <w:tc>
          <w:tcPr>
            <w:tcW w:w="2505" w:type="dxa"/>
            <w:noWrap/>
          </w:tcPr>
          <w:p w:rsidR="000E7B43" w:rsidRPr="00AA763A" w:rsidRDefault="000E7B43" w:rsidP="00AA763A">
            <w:pPr>
              <w:pStyle w:val="ConsTitle"/>
              <w:tabs>
                <w:tab w:val="left" w:pos="1620"/>
              </w:tabs>
              <w:rPr>
                <w:rFonts w:ascii="Times New Roman" w:hAnsi="Times New Roman" w:cs="Times New Roman"/>
                <w:b w:val="0"/>
                <w:sz w:val="18"/>
              </w:rPr>
            </w:pPr>
            <w:r>
              <w:rPr>
                <w:rFonts w:ascii="Times New Roman" w:hAnsi="Times New Roman" w:cs="Times New Roman"/>
                <w:b w:val="0"/>
                <w:sz w:val="18"/>
              </w:rPr>
              <w:t>1000</w:t>
            </w:r>
          </w:p>
        </w:tc>
      </w:tr>
    </w:tbl>
    <w:p w:rsidR="00B7170A" w:rsidRDefault="00B7170A" w:rsidP="00DF2B01">
      <w:pPr>
        <w:pStyle w:val="ConsTitle"/>
        <w:widowControl/>
        <w:tabs>
          <w:tab w:val="left" w:pos="1620"/>
        </w:tabs>
        <w:jc w:val="center"/>
        <w:rPr>
          <w:rFonts w:ascii="Times New Roman" w:hAnsi="Times New Roman"/>
          <w:sz w:val="24"/>
          <w:szCs w:val="24"/>
        </w:rPr>
      </w:pPr>
    </w:p>
    <w:p w:rsidR="00AA763A" w:rsidRDefault="00AA763A" w:rsidP="00DF2B01">
      <w:pPr>
        <w:pStyle w:val="ConsTitle"/>
        <w:widowControl/>
        <w:tabs>
          <w:tab w:val="left" w:pos="1620"/>
        </w:tabs>
        <w:jc w:val="center"/>
        <w:rPr>
          <w:rFonts w:ascii="Times New Roman" w:hAnsi="Times New Roman"/>
          <w:sz w:val="24"/>
          <w:szCs w:val="24"/>
        </w:rPr>
      </w:pPr>
    </w:p>
    <w:p w:rsidR="00270997" w:rsidRDefault="00270997"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E7B43" w:rsidRDefault="000E7B43" w:rsidP="00DF2B01">
      <w:pPr>
        <w:pStyle w:val="ConsTitle"/>
        <w:widowControl/>
        <w:tabs>
          <w:tab w:val="left" w:pos="1620"/>
        </w:tabs>
        <w:jc w:val="center"/>
        <w:rPr>
          <w:rFonts w:ascii="Times New Roman" w:hAnsi="Times New Roman"/>
          <w:sz w:val="24"/>
          <w:szCs w:val="24"/>
        </w:rPr>
      </w:pPr>
    </w:p>
    <w:p w:rsidR="000C7CF1" w:rsidRDefault="000C7CF1" w:rsidP="00DF2B01">
      <w:pPr>
        <w:pStyle w:val="ConsTitle"/>
        <w:widowControl/>
        <w:tabs>
          <w:tab w:val="left" w:pos="1620"/>
        </w:tabs>
        <w:jc w:val="center"/>
        <w:rPr>
          <w:rFonts w:ascii="Times New Roman" w:hAnsi="Times New Roman"/>
          <w:sz w:val="24"/>
          <w:szCs w:val="24"/>
        </w:rPr>
      </w:pPr>
    </w:p>
    <w:p w:rsidR="000C7CF1" w:rsidRDefault="000C7CF1" w:rsidP="000A08C6">
      <w:pPr>
        <w:pStyle w:val="ConsTitle"/>
        <w:widowControl/>
        <w:tabs>
          <w:tab w:val="left" w:pos="1620"/>
        </w:tabs>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4"/>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rsidR="0027398C">
        <w:t>1</w:t>
      </w:r>
      <w:r w:rsidR="00804227">
        <w:t>4</w:t>
      </w:r>
      <w:r>
        <w:t>(</w:t>
      </w:r>
      <w:r w:rsidR="00804227">
        <w:t>четырнадцать</w:t>
      </w:r>
      <w:r>
        <w:t>)</w:t>
      </w:r>
      <w:r w:rsidRPr="00B446C8">
        <w:t xml:space="preserve"> </w:t>
      </w:r>
      <w:r w:rsidR="00804227">
        <w:t>банковских</w:t>
      </w:r>
      <w:r>
        <w:t xml:space="preserve">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 xml:space="preserve">Оплата Товара производится </w:t>
      </w:r>
      <w:r w:rsidR="008B3802" w:rsidRPr="00B446C8">
        <w:t xml:space="preserve">в течение </w:t>
      </w:r>
      <w:r w:rsidR="006E3B2F">
        <w:t>9</w:t>
      </w:r>
      <w:bookmarkStart w:id="0" w:name="_GoBack"/>
      <w:bookmarkEnd w:id="0"/>
      <w:r w:rsidR="002F1B31">
        <w:t>0</w:t>
      </w:r>
      <w:r w:rsidR="008B3802" w:rsidRPr="00B446C8">
        <w:t xml:space="preserve">  дней после принятия</w:t>
      </w:r>
      <w:r w:rsidR="008B3802">
        <w:t xml:space="preserve"> каждой партии</w:t>
      </w:r>
      <w:r w:rsidR="008B3802" w:rsidRPr="00B446C8">
        <w:t xml:space="preserve"> Товара Покупателем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 xml:space="preserve">сертификат </w:t>
      </w:r>
      <w:r w:rsidRPr="00B446C8">
        <w:rPr>
          <w:spacing w:val="-4"/>
        </w:rPr>
        <w:lastRenderedPageBreak/>
        <w:t>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w:t>
      </w:r>
      <w:r w:rsidRPr="00B446C8">
        <w:rPr>
          <w:spacing w:val="2"/>
        </w:rPr>
        <w:lastRenderedPageBreak/>
        <w:t>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lastRenderedPageBreak/>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w:t>
      </w:r>
      <w:r w:rsidRPr="00B446C8">
        <w:rPr>
          <w:sz w:val="24"/>
          <w:szCs w:val="24"/>
        </w:rPr>
        <w:lastRenderedPageBreak/>
        <w:t>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B446C8">
        <w:rPr>
          <w:rFonts w:ascii="Times New Roman" w:hAnsi="Times New Roman"/>
          <w:sz w:val="24"/>
          <w:szCs w:val="24"/>
        </w:rPr>
        <w:lastRenderedPageBreak/>
        <w:t xml:space="preserve">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lastRenderedPageBreak/>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 xml:space="preserve">ЧУЗ «Больница «РЖД-Медицина» </w:t>
            </w:r>
            <w:proofErr w:type="spellStart"/>
            <w:r w:rsidRPr="00B446C8">
              <w:rPr>
                <w:b/>
                <w:i/>
              </w:rPr>
              <w:t>г</w:t>
            </w:r>
            <w:proofErr w:type="gramStart"/>
            <w:r w:rsidRPr="00B446C8">
              <w:rPr>
                <w:b/>
                <w:i/>
              </w:rPr>
              <w:t>.В</w:t>
            </w:r>
            <w:proofErr w:type="gramEnd"/>
            <w:r w:rsidRPr="00B446C8">
              <w:rPr>
                <w:b/>
                <w:i/>
              </w:rPr>
              <w:t>ыборг</w:t>
            </w:r>
            <w:proofErr w:type="spellEnd"/>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835D1"/>
    <w:multiLevelType w:val="hybridMultilevel"/>
    <w:tmpl w:val="9D8A319A"/>
    <w:lvl w:ilvl="0" w:tplc="1DAC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7"/>
  </w:num>
  <w:num w:numId="31">
    <w:abstractNumId w:val="10"/>
  </w:num>
  <w:num w:numId="32">
    <w:abstractNumId w:val="11"/>
  </w:num>
  <w:num w:numId="33">
    <w:abstractNumId w:val="19"/>
  </w:num>
  <w:num w:numId="34">
    <w:abstractNumId w:val="34"/>
  </w:num>
  <w:num w:numId="35">
    <w:abstractNumId w:val="20"/>
  </w:num>
  <w:num w:numId="36">
    <w:abstractNumId w:val="23"/>
  </w:num>
  <w:num w:numId="37">
    <w:abstractNumId w:val="30"/>
  </w:num>
  <w:num w:numId="38">
    <w:abstractNumId w:val="12"/>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86C09"/>
    <w:rsid w:val="00001C91"/>
    <w:rsid w:val="00004BE2"/>
    <w:rsid w:val="000121BB"/>
    <w:rsid w:val="00012452"/>
    <w:rsid w:val="000168EA"/>
    <w:rsid w:val="000333E3"/>
    <w:rsid w:val="000444E0"/>
    <w:rsid w:val="00044E31"/>
    <w:rsid w:val="0004525F"/>
    <w:rsid w:val="000458A0"/>
    <w:rsid w:val="000524F3"/>
    <w:rsid w:val="00060D52"/>
    <w:rsid w:val="00072D68"/>
    <w:rsid w:val="00074E10"/>
    <w:rsid w:val="00081298"/>
    <w:rsid w:val="00086C09"/>
    <w:rsid w:val="00086F4E"/>
    <w:rsid w:val="00092646"/>
    <w:rsid w:val="00093F52"/>
    <w:rsid w:val="000953D1"/>
    <w:rsid w:val="000956BA"/>
    <w:rsid w:val="000A08C6"/>
    <w:rsid w:val="000B06CF"/>
    <w:rsid w:val="000B0E7C"/>
    <w:rsid w:val="000B5BC2"/>
    <w:rsid w:val="000C2E39"/>
    <w:rsid w:val="000C7CF1"/>
    <w:rsid w:val="000D0C67"/>
    <w:rsid w:val="000D1F5B"/>
    <w:rsid w:val="000D2971"/>
    <w:rsid w:val="000D2A34"/>
    <w:rsid w:val="000D4589"/>
    <w:rsid w:val="000D6D36"/>
    <w:rsid w:val="000E68FB"/>
    <w:rsid w:val="000E7B43"/>
    <w:rsid w:val="001003A6"/>
    <w:rsid w:val="00100B3A"/>
    <w:rsid w:val="0010205F"/>
    <w:rsid w:val="001137B2"/>
    <w:rsid w:val="00124FE0"/>
    <w:rsid w:val="00145F15"/>
    <w:rsid w:val="00147DAE"/>
    <w:rsid w:val="00154E47"/>
    <w:rsid w:val="001702A3"/>
    <w:rsid w:val="001930B4"/>
    <w:rsid w:val="00196226"/>
    <w:rsid w:val="001A0661"/>
    <w:rsid w:val="001A7920"/>
    <w:rsid w:val="001B1480"/>
    <w:rsid w:val="001B3CAC"/>
    <w:rsid w:val="001C666B"/>
    <w:rsid w:val="001D025A"/>
    <w:rsid w:val="001E1D5B"/>
    <w:rsid w:val="001E2484"/>
    <w:rsid w:val="001E2B91"/>
    <w:rsid w:val="001F42E1"/>
    <w:rsid w:val="0022291A"/>
    <w:rsid w:val="00224C9D"/>
    <w:rsid w:val="002300E0"/>
    <w:rsid w:val="002301F5"/>
    <w:rsid w:val="002350F5"/>
    <w:rsid w:val="00236332"/>
    <w:rsid w:val="00246A0C"/>
    <w:rsid w:val="00253814"/>
    <w:rsid w:val="00257A24"/>
    <w:rsid w:val="00270997"/>
    <w:rsid w:val="002732B0"/>
    <w:rsid w:val="0027398C"/>
    <w:rsid w:val="00275CF7"/>
    <w:rsid w:val="0029005F"/>
    <w:rsid w:val="00292310"/>
    <w:rsid w:val="0029337B"/>
    <w:rsid w:val="002A0859"/>
    <w:rsid w:val="002C426D"/>
    <w:rsid w:val="002C6514"/>
    <w:rsid w:val="002D3843"/>
    <w:rsid w:val="002E7D9A"/>
    <w:rsid w:val="002F1B31"/>
    <w:rsid w:val="002F2193"/>
    <w:rsid w:val="003012C9"/>
    <w:rsid w:val="0030546E"/>
    <w:rsid w:val="00313649"/>
    <w:rsid w:val="00317185"/>
    <w:rsid w:val="00317C4D"/>
    <w:rsid w:val="00320CF5"/>
    <w:rsid w:val="0033418C"/>
    <w:rsid w:val="003377A4"/>
    <w:rsid w:val="00361A6F"/>
    <w:rsid w:val="00362F62"/>
    <w:rsid w:val="00364F5F"/>
    <w:rsid w:val="00367A4A"/>
    <w:rsid w:val="00374BBA"/>
    <w:rsid w:val="0038106B"/>
    <w:rsid w:val="00395B43"/>
    <w:rsid w:val="003A0F02"/>
    <w:rsid w:val="003A2520"/>
    <w:rsid w:val="003B0BC0"/>
    <w:rsid w:val="003B2C21"/>
    <w:rsid w:val="003C3149"/>
    <w:rsid w:val="003C373D"/>
    <w:rsid w:val="003E1619"/>
    <w:rsid w:val="003E65F1"/>
    <w:rsid w:val="003F5157"/>
    <w:rsid w:val="0040227C"/>
    <w:rsid w:val="00402B03"/>
    <w:rsid w:val="004063DE"/>
    <w:rsid w:val="00412EB5"/>
    <w:rsid w:val="00415C23"/>
    <w:rsid w:val="0042183D"/>
    <w:rsid w:val="00423DDF"/>
    <w:rsid w:val="00450657"/>
    <w:rsid w:val="00473B23"/>
    <w:rsid w:val="004869D4"/>
    <w:rsid w:val="00486D9A"/>
    <w:rsid w:val="00493AD6"/>
    <w:rsid w:val="00496413"/>
    <w:rsid w:val="00496534"/>
    <w:rsid w:val="004A6EB2"/>
    <w:rsid w:val="004B1DF9"/>
    <w:rsid w:val="004B4238"/>
    <w:rsid w:val="004C1865"/>
    <w:rsid w:val="004C1C93"/>
    <w:rsid w:val="004C2815"/>
    <w:rsid w:val="004C6013"/>
    <w:rsid w:val="004E0D61"/>
    <w:rsid w:val="004E5D23"/>
    <w:rsid w:val="004F07F3"/>
    <w:rsid w:val="004F57B0"/>
    <w:rsid w:val="005044AE"/>
    <w:rsid w:val="00512623"/>
    <w:rsid w:val="00512D7F"/>
    <w:rsid w:val="005145BF"/>
    <w:rsid w:val="00514D56"/>
    <w:rsid w:val="00523118"/>
    <w:rsid w:val="00526A13"/>
    <w:rsid w:val="00533202"/>
    <w:rsid w:val="005440E0"/>
    <w:rsid w:val="00544D03"/>
    <w:rsid w:val="00557826"/>
    <w:rsid w:val="00562FDD"/>
    <w:rsid w:val="00563F45"/>
    <w:rsid w:val="00573A70"/>
    <w:rsid w:val="005875DA"/>
    <w:rsid w:val="00597F82"/>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1FC6"/>
    <w:rsid w:val="00653307"/>
    <w:rsid w:val="00667BE4"/>
    <w:rsid w:val="006701F5"/>
    <w:rsid w:val="006E3B2F"/>
    <w:rsid w:val="006F629C"/>
    <w:rsid w:val="00702827"/>
    <w:rsid w:val="00704B61"/>
    <w:rsid w:val="00710B65"/>
    <w:rsid w:val="007335F0"/>
    <w:rsid w:val="00742EFC"/>
    <w:rsid w:val="00745935"/>
    <w:rsid w:val="0076448A"/>
    <w:rsid w:val="007841A5"/>
    <w:rsid w:val="00796CD2"/>
    <w:rsid w:val="00797212"/>
    <w:rsid w:val="007A197E"/>
    <w:rsid w:val="007A2EDB"/>
    <w:rsid w:val="007A334B"/>
    <w:rsid w:val="007A43B6"/>
    <w:rsid w:val="007B44DA"/>
    <w:rsid w:val="007B4ABE"/>
    <w:rsid w:val="007C0EED"/>
    <w:rsid w:val="007C340C"/>
    <w:rsid w:val="007D2867"/>
    <w:rsid w:val="007E3F4A"/>
    <w:rsid w:val="007E450D"/>
    <w:rsid w:val="007F46AD"/>
    <w:rsid w:val="00804227"/>
    <w:rsid w:val="008154E4"/>
    <w:rsid w:val="008155F0"/>
    <w:rsid w:val="00822F00"/>
    <w:rsid w:val="00823437"/>
    <w:rsid w:val="0083492D"/>
    <w:rsid w:val="00842310"/>
    <w:rsid w:val="00846BE3"/>
    <w:rsid w:val="00852ABA"/>
    <w:rsid w:val="00871DC7"/>
    <w:rsid w:val="00876907"/>
    <w:rsid w:val="008825C1"/>
    <w:rsid w:val="00893D14"/>
    <w:rsid w:val="008954FB"/>
    <w:rsid w:val="008964C1"/>
    <w:rsid w:val="00896502"/>
    <w:rsid w:val="008A61F7"/>
    <w:rsid w:val="008A67CE"/>
    <w:rsid w:val="008A77BF"/>
    <w:rsid w:val="008A7D6B"/>
    <w:rsid w:val="008B3802"/>
    <w:rsid w:val="008D0B46"/>
    <w:rsid w:val="008D0F3E"/>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91826"/>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A763A"/>
    <w:rsid w:val="00AC58CD"/>
    <w:rsid w:val="00AD61F6"/>
    <w:rsid w:val="00AF433B"/>
    <w:rsid w:val="00AF6139"/>
    <w:rsid w:val="00B05B31"/>
    <w:rsid w:val="00B0782B"/>
    <w:rsid w:val="00B27590"/>
    <w:rsid w:val="00B2784A"/>
    <w:rsid w:val="00B32FFF"/>
    <w:rsid w:val="00B34369"/>
    <w:rsid w:val="00B6190C"/>
    <w:rsid w:val="00B7170A"/>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55796"/>
    <w:rsid w:val="00C727DC"/>
    <w:rsid w:val="00C81D21"/>
    <w:rsid w:val="00C9101B"/>
    <w:rsid w:val="00CC0FC7"/>
    <w:rsid w:val="00CE5150"/>
    <w:rsid w:val="00CE7E12"/>
    <w:rsid w:val="00D00DB8"/>
    <w:rsid w:val="00D07EC2"/>
    <w:rsid w:val="00D10084"/>
    <w:rsid w:val="00D210A2"/>
    <w:rsid w:val="00D23155"/>
    <w:rsid w:val="00D2443B"/>
    <w:rsid w:val="00D2676A"/>
    <w:rsid w:val="00D31384"/>
    <w:rsid w:val="00D40C1B"/>
    <w:rsid w:val="00D42AD5"/>
    <w:rsid w:val="00D4541B"/>
    <w:rsid w:val="00DA11EE"/>
    <w:rsid w:val="00DA7E22"/>
    <w:rsid w:val="00DB2FBE"/>
    <w:rsid w:val="00DD7685"/>
    <w:rsid w:val="00DE05D9"/>
    <w:rsid w:val="00DE2589"/>
    <w:rsid w:val="00DF16A8"/>
    <w:rsid w:val="00DF2B01"/>
    <w:rsid w:val="00DF5320"/>
    <w:rsid w:val="00DF58F2"/>
    <w:rsid w:val="00E007D1"/>
    <w:rsid w:val="00E07009"/>
    <w:rsid w:val="00E105BF"/>
    <w:rsid w:val="00E30BBE"/>
    <w:rsid w:val="00E30C8D"/>
    <w:rsid w:val="00E30DDB"/>
    <w:rsid w:val="00E36242"/>
    <w:rsid w:val="00E4441B"/>
    <w:rsid w:val="00E5101C"/>
    <w:rsid w:val="00E52A88"/>
    <w:rsid w:val="00E52AAC"/>
    <w:rsid w:val="00E52DF2"/>
    <w:rsid w:val="00E56CC9"/>
    <w:rsid w:val="00E870EA"/>
    <w:rsid w:val="00EA583D"/>
    <w:rsid w:val="00EA6C2F"/>
    <w:rsid w:val="00EA6DDD"/>
    <w:rsid w:val="00EB5A7D"/>
    <w:rsid w:val="00EC1C95"/>
    <w:rsid w:val="00EC59D1"/>
    <w:rsid w:val="00ED0E63"/>
    <w:rsid w:val="00ED36FE"/>
    <w:rsid w:val="00ED6F42"/>
    <w:rsid w:val="00EE3D82"/>
    <w:rsid w:val="00EE45AE"/>
    <w:rsid w:val="00EE4E16"/>
    <w:rsid w:val="00EF072D"/>
    <w:rsid w:val="00EF571F"/>
    <w:rsid w:val="00F06B88"/>
    <w:rsid w:val="00F079C4"/>
    <w:rsid w:val="00F10748"/>
    <w:rsid w:val="00F21902"/>
    <w:rsid w:val="00F3401A"/>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EF072D"/>
    <w:pPr>
      <w:spacing w:before="100" w:beforeAutospacing="1" w:after="100" w:afterAutospacing="1"/>
      <w:outlineLvl w:val="1"/>
    </w:pPr>
    <w:rPr>
      <w:b/>
      <w:bCs/>
      <w:sz w:val="36"/>
      <w:szCs w:val="36"/>
    </w:rPr>
  </w:style>
  <w:style w:type="paragraph" w:styleId="3">
    <w:name w:val="heading 3"/>
    <w:basedOn w:val="a"/>
    <w:link w:val="30"/>
    <w:uiPriority w:val="9"/>
    <w:qFormat/>
    <w:rsid w:val="00EF07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uiPriority w:val="59"/>
    <w:rsid w:val="00B717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F072D"/>
    <w:rPr>
      <w:rFonts w:eastAsiaTheme="minorEastAsia"/>
      <w:b/>
      <w:bCs/>
      <w:sz w:val="36"/>
      <w:szCs w:val="36"/>
    </w:rPr>
  </w:style>
  <w:style w:type="character" w:customStyle="1" w:styleId="30">
    <w:name w:val="Заголовок 3 Знак"/>
    <w:basedOn w:val="a0"/>
    <w:link w:val="3"/>
    <w:uiPriority w:val="9"/>
    <w:rsid w:val="00EF072D"/>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998845439">
      <w:bodyDiv w:val="1"/>
      <w:marLeft w:val="0"/>
      <w:marRight w:val="0"/>
      <w:marTop w:val="0"/>
      <w:marBottom w:val="0"/>
      <w:divBdr>
        <w:top w:val="none" w:sz="0" w:space="0" w:color="auto"/>
        <w:left w:val="none" w:sz="0" w:space="0" w:color="auto"/>
        <w:bottom w:val="none" w:sz="0" w:space="0" w:color="auto"/>
        <w:right w:val="none" w:sz="0" w:space="0" w:color="auto"/>
      </w:divBdr>
    </w:div>
    <w:div w:id="1092582901">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5727419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102419">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1FC4D-FCD2-4994-BB50-D83F93C2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15</Pages>
  <Words>7268</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RVI</cp:lastModifiedBy>
  <cp:revision>22</cp:revision>
  <dcterms:created xsi:type="dcterms:W3CDTF">2021-03-17T12:53:00Z</dcterms:created>
  <dcterms:modified xsi:type="dcterms:W3CDTF">2021-05-26T08:59:00Z</dcterms:modified>
</cp:coreProperties>
</file>