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proofErr w:type="spellStart"/>
      <w:r w:rsidR="007475D8">
        <w:rPr>
          <w:rStyle w:val="a4"/>
          <w:color w:val="000000"/>
          <w:sz w:val="18"/>
          <w:szCs w:val="18"/>
        </w:rPr>
        <w:t>И.о</w:t>
      </w:r>
      <w:proofErr w:type="spellEnd"/>
      <w:r w:rsidR="007475D8">
        <w:rPr>
          <w:rStyle w:val="a4"/>
          <w:color w:val="000000"/>
          <w:sz w:val="18"/>
          <w:szCs w:val="18"/>
        </w:rPr>
        <w:t>.</w:t>
      </w:r>
      <w:r w:rsidR="00337966">
        <w:rPr>
          <w:rStyle w:val="a4"/>
          <w:color w:val="000000"/>
          <w:sz w:val="18"/>
          <w:szCs w:val="18"/>
        </w:rPr>
        <w:t xml:space="preserve"> Главного </w:t>
      </w:r>
      <w:r w:rsidRPr="00337966">
        <w:rPr>
          <w:rStyle w:val="a4"/>
          <w:color w:val="000000"/>
          <w:sz w:val="18"/>
          <w:szCs w:val="18"/>
        </w:rPr>
        <w:t>врач</w:t>
      </w:r>
      <w:r w:rsidR="00337966">
        <w:rPr>
          <w:rStyle w:val="a4"/>
          <w:color w:val="000000"/>
          <w:sz w:val="18"/>
          <w:szCs w:val="18"/>
        </w:rPr>
        <w:t>а</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w:t>
      </w:r>
      <w:proofErr w:type="spellStart"/>
      <w:r w:rsidR="00081734">
        <w:rPr>
          <w:b/>
          <w:color w:val="333333"/>
          <w:sz w:val="18"/>
          <w:szCs w:val="18"/>
          <w:shd w:val="clear" w:color="auto" w:fill="FFFFFF"/>
        </w:rPr>
        <w:t>Пичкурова</w:t>
      </w:r>
      <w:proofErr w:type="spellEnd"/>
      <w:r w:rsidR="00081734">
        <w:rPr>
          <w:b/>
          <w:color w:val="333333"/>
          <w:sz w:val="18"/>
          <w:szCs w:val="18"/>
          <w:shd w:val="clear" w:color="auto" w:fill="FFFFFF"/>
        </w:rPr>
        <w:t xml:space="preserve"> Ирина Михайловна</w:t>
      </w:r>
      <w:r w:rsidR="007475D8">
        <w:rPr>
          <w:rFonts w:ascii="Arial" w:hAnsi="Arial" w:cs="Arial"/>
          <w:color w:val="333333"/>
          <w:sz w:val="23"/>
          <w:szCs w:val="23"/>
          <w:shd w:val="clear" w:color="auto" w:fill="FFFFFF"/>
        </w:rPr>
        <w:t xml:space="preserve"> </w:t>
      </w:r>
      <w:r w:rsidRPr="000B0E7C">
        <w:rPr>
          <w:b/>
          <w:bCs/>
          <w:color w:val="000000"/>
          <w:sz w:val="18"/>
          <w:szCs w:val="18"/>
        </w:rPr>
        <w:br/>
      </w:r>
      <w:r w:rsidR="003503D9">
        <w:rPr>
          <w:rStyle w:val="a4"/>
          <w:color w:val="000000"/>
          <w:sz w:val="18"/>
          <w:szCs w:val="18"/>
        </w:rPr>
        <w:t>01</w:t>
      </w:r>
      <w:r w:rsidR="003012C9">
        <w:rPr>
          <w:rStyle w:val="a4"/>
          <w:color w:val="000000"/>
          <w:sz w:val="18"/>
          <w:szCs w:val="18"/>
        </w:rPr>
        <w:t>.</w:t>
      </w:r>
      <w:r w:rsidR="00A23DD9">
        <w:rPr>
          <w:rStyle w:val="a4"/>
          <w:color w:val="000000"/>
          <w:sz w:val="18"/>
          <w:szCs w:val="18"/>
        </w:rPr>
        <w:t>0</w:t>
      </w:r>
      <w:r w:rsidR="003503D9">
        <w:rPr>
          <w:rStyle w:val="a4"/>
          <w:color w:val="000000"/>
          <w:sz w:val="18"/>
          <w:szCs w:val="18"/>
        </w:rPr>
        <w:t>7</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1000000</w:t>
      </w:r>
      <w:r w:rsidR="002C58E4">
        <w:rPr>
          <w:rStyle w:val="a4"/>
          <w:color w:val="000000"/>
          <w:sz w:val="18"/>
          <w:szCs w:val="18"/>
        </w:rPr>
        <w:t>31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317C4D">
        <w:rPr>
          <w:rStyle w:val="a4"/>
          <w:color w:val="000000"/>
          <w:sz w:val="18"/>
          <w:szCs w:val="18"/>
        </w:rPr>
        <w:t>расходных м</w:t>
      </w:r>
      <w:r w:rsidR="00270997">
        <w:rPr>
          <w:rStyle w:val="a4"/>
          <w:color w:val="000000"/>
          <w:sz w:val="18"/>
          <w:szCs w:val="18"/>
        </w:rPr>
        <w:t>ат</w:t>
      </w:r>
      <w:r w:rsidR="00317C4D">
        <w:rPr>
          <w:rStyle w:val="a4"/>
          <w:color w:val="000000"/>
          <w:sz w:val="18"/>
          <w:szCs w:val="18"/>
        </w:rPr>
        <w:t>ериалов</w:t>
      </w:r>
      <w:r>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093F52">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02 апреля 2018</w:t>
            </w:r>
            <w:r w:rsidR="000E68FB" w:rsidRPr="00F73200">
              <w:rPr>
                <w:rStyle w:val="a4"/>
                <w:color w:val="000000"/>
                <w:sz w:val="20"/>
                <w:szCs w:val="20"/>
              </w:rPr>
              <w:t xml:space="preserve"> </w:t>
            </w:r>
            <w:r w:rsidRPr="00F73200">
              <w:rPr>
                <w:rStyle w:val="a4"/>
                <w:color w:val="000000"/>
                <w:sz w:val="20"/>
                <w:szCs w:val="20"/>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по </w:t>
            </w:r>
            <w:r w:rsidRPr="00F73200">
              <w:rPr>
                <w:rStyle w:val="a4"/>
                <w:b w:val="0"/>
                <w:color w:val="000000"/>
                <w:sz w:val="20"/>
                <w:szCs w:val="20"/>
              </w:rPr>
              <w:t xml:space="preserve">поставке </w:t>
            </w:r>
            <w:r w:rsidR="00317C4D">
              <w:rPr>
                <w:rStyle w:val="a4"/>
                <w:b w:val="0"/>
                <w:color w:val="000000"/>
                <w:sz w:val="20"/>
                <w:szCs w:val="20"/>
              </w:rPr>
              <w:t>расходных м</w:t>
            </w:r>
            <w:r w:rsidR="00270997">
              <w:rPr>
                <w:rStyle w:val="a4"/>
                <w:b w:val="0"/>
                <w:color w:val="000000"/>
                <w:sz w:val="20"/>
                <w:szCs w:val="20"/>
              </w:rPr>
              <w:t>а</w:t>
            </w:r>
            <w:r w:rsidR="00317C4D">
              <w:rPr>
                <w:rStyle w:val="a4"/>
                <w:b w:val="0"/>
                <w:color w:val="000000"/>
                <w:sz w:val="20"/>
                <w:szCs w:val="20"/>
              </w:rPr>
              <w:t>териалов</w:t>
            </w:r>
            <w:r w:rsidRPr="00F73200">
              <w:rPr>
                <w:rStyle w:val="a4"/>
                <w:b w:val="0"/>
                <w:color w:val="000000"/>
                <w:sz w:val="20"/>
                <w:szCs w:val="20"/>
              </w:rPr>
              <w:t xml:space="preserve"> 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C75BAC" w:rsidP="00270997">
            <w:pPr>
              <w:rPr>
                <w:rFonts w:eastAsia="Times New Roman"/>
                <w:color w:val="000000"/>
                <w:sz w:val="20"/>
                <w:szCs w:val="20"/>
              </w:rPr>
            </w:pPr>
            <w:r>
              <w:rPr>
                <w:sz w:val="20"/>
                <w:szCs w:val="20"/>
              </w:rPr>
              <w:t>20</w:t>
            </w:r>
            <w:r w:rsidR="00270997" w:rsidRPr="00270997">
              <w:rPr>
                <w:sz w:val="20"/>
                <w:szCs w:val="20"/>
              </w:rPr>
              <w:t xml:space="preserve">(двадцать) календарных дней с </w:t>
            </w:r>
            <w:r w:rsidR="00270997">
              <w:rPr>
                <w:sz w:val="20"/>
                <w:szCs w:val="20"/>
              </w:rPr>
              <w:t>момента подписания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F875E0" w:rsidP="00526A13">
            <w:pPr>
              <w:keepNext/>
              <w:numPr>
                <w:ilvl w:val="0"/>
                <w:numId w:val="35"/>
              </w:numPr>
              <w:spacing w:before="120"/>
              <w:contextualSpacing/>
              <w:jc w:val="both"/>
              <w:outlineLvl w:val="2"/>
              <w:rPr>
                <w:rFonts w:eastAsia="MS Mincho"/>
                <w:bCs/>
                <w:snapToGrid w:val="0"/>
                <w:spacing w:val="-2"/>
                <w:sz w:val="20"/>
                <w:szCs w:val="20"/>
              </w:rPr>
            </w:pPr>
            <w:r>
              <w:rPr>
                <w:rFonts w:eastAsia="MS Mincho"/>
                <w:bCs/>
                <w:snapToGrid w:val="0"/>
                <w:spacing w:val="-2"/>
                <w:sz w:val="20"/>
                <w:szCs w:val="20"/>
              </w:rPr>
              <w:t>самовывоз со склада Поставщика</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270997" w:rsidRDefault="00270997" w:rsidP="00F875E0">
            <w:pPr>
              <w:keepNext/>
              <w:contextualSpacing/>
              <w:jc w:val="both"/>
              <w:outlineLvl w:val="2"/>
              <w:rPr>
                <w:bCs/>
                <w:sz w:val="20"/>
                <w:szCs w:val="20"/>
              </w:rPr>
            </w:pPr>
            <w:r w:rsidRPr="00270997">
              <w:rPr>
                <w:rFonts w:eastAsia="Times New Roman"/>
                <w:sz w:val="20"/>
                <w:szCs w:val="20"/>
              </w:rPr>
              <w:t>Оплата Товара прои</w:t>
            </w:r>
            <w:r w:rsidR="00C75BAC">
              <w:rPr>
                <w:rFonts w:eastAsia="Times New Roman"/>
                <w:sz w:val="20"/>
                <w:szCs w:val="20"/>
              </w:rPr>
              <w:t>зводится Покупателем в течение 9</w:t>
            </w:r>
            <w:r w:rsidRPr="00270997">
              <w:rPr>
                <w:rFonts w:eastAsia="Times New Roman"/>
                <w:sz w:val="20"/>
                <w:szCs w:val="20"/>
              </w:rPr>
              <w:t>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905797" w:rsidRPr="00905797" w:rsidRDefault="00905797" w:rsidP="00F73200">
            <w:pPr>
              <w:jc w:val="both"/>
              <w:rPr>
                <w:bCs/>
                <w:color w:val="000000"/>
                <w:sz w:val="20"/>
                <w:szCs w:val="20"/>
              </w:rPr>
            </w:pPr>
            <w:r w:rsidRPr="00905797">
              <w:rPr>
                <w:bCs/>
                <w:color w:val="000000"/>
                <w:sz w:val="20"/>
                <w:szCs w:val="20"/>
              </w:rPr>
              <w:t xml:space="preserve">Лот №1 </w:t>
            </w:r>
            <w:r w:rsidR="00C80D53">
              <w:rPr>
                <w:sz w:val="20"/>
                <w:szCs w:val="20"/>
              </w:rPr>
              <w:t xml:space="preserve">542 300 </w:t>
            </w:r>
            <w:r>
              <w:rPr>
                <w:sz w:val="20"/>
                <w:szCs w:val="20"/>
              </w:rPr>
              <w:t>(</w:t>
            </w:r>
            <w:r w:rsidR="00C80D53">
              <w:rPr>
                <w:sz w:val="20"/>
                <w:szCs w:val="20"/>
              </w:rPr>
              <w:t>пятьсот сорок две тысячи триста) рублей</w:t>
            </w:r>
          </w:p>
          <w:p w:rsidR="00905797" w:rsidRPr="00905797" w:rsidRDefault="00905797" w:rsidP="00F73200">
            <w:pPr>
              <w:jc w:val="both"/>
              <w:rPr>
                <w:bCs/>
                <w:color w:val="000000"/>
                <w:sz w:val="20"/>
                <w:szCs w:val="20"/>
              </w:rPr>
            </w:pPr>
            <w:r w:rsidRPr="00905797">
              <w:rPr>
                <w:bCs/>
                <w:color w:val="000000"/>
                <w:sz w:val="20"/>
                <w:szCs w:val="20"/>
              </w:rPr>
              <w:t xml:space="preserve">Лот №2 </w:t>
            </w:r>
            <w:r w:rsidR="00C80D53">
              <w:rPr>
                <w:sz w:val="20"/>
                <w:szCs w:val="20"/>
              </w:rPr>
              <w:t>403 600 (четыреста три тысячи шестьсот) рублей</w:t>
            </w:r>
          </w:p>
          <w:p w:rsidR="00004BE2" w:rsidRPr="00185166" w:rsidRDefault="00905797" w:rsidP="00F73200">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503D9" w:rsidRDefault="003503D9" w:rsidP="00F73200">
            <w:pPr>
              <w:rPr>
                <w:sz w:val="20"/>
                <w:szCs w:val="20"/>
              </w:rPr>
            </w:pPr>
            <w:r>
              <w:rPr>
                <w:sz w:val="20"/>
                <w:szCs w:val="20"/>
              </w:rPr>
              <w:t>1) Средств ОМС</w:t>
            </w:r>
            <w:r w:rsidR="00F73200" w:rsidRPr="00F73200">
              <w:rPr>
                <w:sz w:val="20"/>
                <w:szCs w:val="20"/>
              </w:rPr>
              <w:t xml:space="preserve"> </w:t>
            </w:r>
          </w:p>
          <w:p w:rsidR="00F73200" w:rsidRPr="00F73200" w:rsidRDefault="003503D9" w:rsidP="00F73200">
            <w:pPr>
              <w:rPr>
                <w:sz w:val="20"/>
                <w:szCs w:val="20"/>
              </w:rPr>
            </w:pPr>
            <w:r>
              <w:rPr>
                <w:sz w:val="20"/>
                <w:szCs w:val="20"/>
              </w:rPr>
              <w:t>2)</w:t>
            </w:r>
            <w:r w:rsidR="00F73200" w:rsidRPr="00F73200">
              <w:rPr>
                <w:sz w:val="20"/>
                <w:szCs w:val="20"/>
              </w:rPr>
              <w:t>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3503D9">
              <w:rPr>
                <w:b/>
                <w:sz w:val="20"/>
                <w:szCs w:val="20"/>
              </w:rPr>
              <w:t>01.07</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3503D9">
              <w:rPr>
                <w:b/>
                <w:bCs/>
                <w:sz w:val="20"/>
                <w:szCs w:val="20"/>
              </w:rPr>
              <w:t>08</w:t>
            </w:r>
            <w:r w:rsidR="005145BF" w:rsidRPr="00F73200">
              <w:rPr>
                <w:b/>
                <w:bCs/>
                <w:sz w:val="20"/>
                <w:szCs w:val="20"/>
              </w:rPr>
              <w:t>.</w:t>
            </w:r>
            <w:r w:rsidR="00DF2B01" w:rsidRPr="00F73200">
              <w:rPr>
                <w:b/>
                <w:bCs/>
                <w:sz w:val="20"/>
                <w:szCs w:val="20"/>
              </w:rPr>
              <w:t>0</w:t>
            </w:r>
            <w:r w:rsidR="00C75BAC">
              <w:rPr>
                <w:b/>
                <w:bCs/>
                <w:sz w:val="20"/>
                <w:szCs w:val="20"/>
              </w:rPr>
              <w:t>7</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270997">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C75BAC">
              <w:rPr>
                <w:b/>
                <w:sz w:val="20"/>
              </w:rPr>
              <w:t>0</w:t>
            </w:r>
            <w:r w:rsidR="003503D9">
              <w:rPr>
                <w:b/>
                <w:sz w:val="20"/>
              </w:rPr>
              <w:t>8</w:t>
            </w:r>
            <w:r w:rsidRPr="00F73200">
              <w:rPr>
                <w:b/>
                <w:sz w:val="20"/>
              </w:rPr>
              <w:t>.</w:t>
            </w:r>
            <w:r w:rsidR="005145BF" w:rsidRPr="00F73200">
              <w:rPr>
                <w:b/>
                <w:sz w:val="20"/>
              </w:rPr>
              <w:t>0</w:t>
            </w:r>
            <w:r w:rsidR="00C75BAC">
              <w:rPr>
                <w:b/>
                <w:sz w:val="20"/>
              </w:rPr>
              <w:t>7</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270997">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C75BAC">
              <w:rPr>
                <w:b/>
                <w:bCs/>
                <w:sz w:val="20"/>
                <w:szCs w:val="20"/>
              </w:rPr>
              <w:t>0</w:t>
            </w:r>
            <w:r w:rsidR="003503D9">
              <w:rPr>
                <w:b/>
                <w:bCs/>
                <w:sz w:val="20"/>
                <w:szCs w:val="20"/>
              </w:rPr>
              <w:t>8</w:t>
            </w:r>
            <w:r w:rsidRPr="00F73200">
              <w:rPr>
                <w:b/>
                <w:bCs/>
                <w:sz w:val="20"/>
                <w:szCs w:val="20"/>
              </w:rPr>
              <w:t xml:space="preserve">» </w:t>
            </w:r>
            <w:r w:rsidR="00C75BAC">
              <w:rPr>
                <w:b/>
                <w:bCs/>
                <w:sz w:val="20"/>
                <w:szCs w:val="20"/>
              </w:rPr>
              <w:t>июля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lastRenderedPageBreak/>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C58E4">
              <w:rPr>
                <w:rStyle w:val="a4"/>
                <w:color w:val="000000"/>
                <w:sz w:val="18"/>
                <w:szCs w:val="18"/>
              </w:rPr>
              <w:t>21100000031</w:t>
            </w:r>
            <w:r w:rsidR="00270997">
              <w:rPr>
                <w:rStyle w:val="a4"/>
                <w:color w:val="000000"/>
                <w:sz w:val="18"/>
                <w:szCs w:val="18"/>
              </w:rPr>
              <w:t xml:space="preserve">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00270997">
              <w:rPr>
                <w:rStyle w:val="a4"/>
                <w:b w:val="0"/>
                <w:color w:val="000000"/>
                <w:sz w:val="18"/>
                <w:szCs w:val="18"/>
              </w:rPr>
              <w:t>расходного материала</w:t>
            </w:r>
            <w:r w:rsidRPr="008E41EF">
              <w:rPr>
                <w:rStyle w:val="a4"/>
                <w:b w:val="0"/>
                <w:color w:val="000000"/>
                <w:sz w:val="18"/>
                <w:szCs w:val="18"/>
              </w:rPr>
              <w:t>»</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270997">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C75BAC">
              <w:rPr>
                <w:rFonts w:eastAsia="Times New Roman"/>
                <w:b/>
                <w:color w:val="000000"/>
                <w:sz w:val="18"/>
                <w:szCs w:val="18"/>
              </w:rPr>
              <w:t>0</w:t>
            </w:r>
            <w:r w:rsidR="003503D9">
              <w:rPr>
                <w:rFonts w:eastAsia="Times New Roman"/>
                <w:b/>
                <w:color w:val="000000"/>
                <w:sz w:val="18"/>
                <w:szCs w:val="18"/>
              </w:rPr>
              <w:t>8</w:t>
            </w:r>
            <w:r w:rsidR="00DA7E22">
              <w:rPr>
                <w:rFonts w:eastAsia="Times New Roman"/>
                <w:b/>
                <w:color w:val="000000"/>
                <w:sz w:val="18"/>
                <w:szCs w:val="18"/>
              </w:rPr>
              <w:t>.0</w:t>
            </w:r>
            <w:r w:rsidR="00C75BAC">
              <w:rPr>
                <w:rFonts w:eastAsia="Times New Roman"/>
                <w:b/>
                <w:color w:val="000000"/>
                <w:sz w:val="18"/>
                <w:szCs w:val="18"/>
              </w:rPr>
              <w:t>7</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872AFA"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3503D9" w:rsidRDefault="003503D9" w:rsidP="00F73200">
      <w:pPr>
        <w:pStyle w:val="a3"/>
        <w:jc w:val="center"/>
        <w:rPr>
          <w:rStyle w:val="a4"/>
          <w:rFonts w:eastAsia="Times New Roman"/>
          <w:color w:val="000000"/>
          <w:sz w:val="28"/>
          <w:szCs w:val="28"/>
        </w:rPr>
      </w:pPr>
    </w:p>
    <w:p w:rsidR="003503D9" w:rsidRDefault="003503D9" w:rsidP="00F73200">
      <w:pPr>
        <w:pStyle w:val="a3"/>
        <w:jc w:val="center"/>
        <w:rPr>
          <w:rStyle w:val="a4"/>
          <w:rFonts w:eastAsia="Times New Roman"/>
          <w:color w:val="000000"/>
          <w:sz w:val="28"/>
          <w:szCs w:val="28"/>
        </w:rPr>
      </w:pPr>
    </w:p>
    <w:p w:rsidR="003503D9" w:rsidRPr="000B0E7C" w:rsidRDefault="003503D9" w:rsidP="003503D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proofErr w:type="spellStart"/>
      <w:r w:rsidR="002C58E4">
        <w:rPr>
          <w:rStyle w:val="a4"/>
          <w:rFonts w:eastAsia="Times New Roman"/>
          <w:color w:val="000000"/>
          <w:sz w:val="18"/>
          <w:szCs w:val="18"/>
        </w:rPr>
        <w:t>И.о</w:t>
      </w:r>
      <w:proofErr w:type="spellEnd"/>
      <w:r w:rsidR="002C58E4">
        <w:rPr>
          <w:rStyle w:val="a4"/>
          <w:rFonts w:eastAsia="Times New Roman"/>
          <w:color w:val="000000"/>
          <w:sz w:val="18"/>
          <w:szCs w:val="18"/>
        </w:rPr>
        <w:t xml:space="preserve">. Главного </w:t>
      </w:r>
      <w:r w:rsidRPr="000B0E7C">
        <w:rPr>
          <w:rStyle w:val="a4"/>
          <w:rFonts w:eastAsia="Times New Roman"/>
          <w:color w:val="000000"/>
          <w:sz w:val="18"/>
          <w:szCs w:val="18"/>
        </w:rPr>
        <w:t>врач</w:t>
      </w:r>
      <w:r w:rsidR="002C58E4">
        <w:rPr>
          <w:rStyle w:val="a4"/>
          <w:rFonts w:eastAsia="Times New Roman"/>
          <w:color w:val="000000"/>
          <w:sz w:val="18"/>
          <w:szCs w:val="18"/>
        </w:rPr>
        <w:t>а</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081734">
        <w:rPr>
          <w:b/>
          <w:color w:val="333333"/>
          <w:sz w:val="18"/>
          <w:szCs w:val="18"/>
          <w:shd w:val="clear" w:color="auto" w:fill="FFFFFF"/>
        </w:rPr>
        <w:t>Пичкурова</w:t>
      </w:r>
      <w:proofErr w:type="spellEnd"/>
      <w:r w:rsidR="00081734">
        <w:rPr>
          <w:b/>
          <w:color w:val="333333"/>
          <w:sz w:val="18"/>
          <w:szCs w:val="18"/>
          <w:shd w:val="clear" w:color="auto" w:fill="FFFFFF"/>
        </w:rPr>
        <w:t xml:space="preserve"> Ирина Михайловна</w:t>
      </w:r>
      <w:r w:rsidR="002C58E4" w:rsidRPr="000B0E7C">
        <w:rPr>
          <w:rFonts w:eastAsia="Times New Roman"/>
          <w:b/>
          <w:bCs/>
          <w:color w:val="000000"/>
          <w:sz w:val="18"/>
          <w:szCs w:val="18"/>
        </w:rPr>
        <w:t xml:space="preserve"> </w:t>
      </w:r>
      <w:r w:rsidRPr="000B0E7C">
        <w:rPr>
          <w:rFonts w:eastAsia="Times New Roman"/>
          <w:b/>
          <w:bCs/>
          <w:color w:val="000000"/>
          <w:sz w:val="18"/>
          <w:szCs w:val="18"/>
        </w:rPr>
        <w:br/>
      </w:r>
      <w:r>
        <w:rPr>
          <w:rStyle w:val="a4"/>
          <w:rFonts w:eastAsia="Times New Roman"/>
          <w:color w:val="000000"/>
          <w:sz w:val="18"/>
          <w:szCs w:val="18"/>
        </w:rPr>
        <w:t>01.07.</w:t>
      </w:r>
      <w:r w:rsidRPr="000B0E7C">
        <w:rPr>
          <w:rStyle w:val="a4"/>
          <w:rFonts w:eastAsia="Times New Roman"/>
          <w:color w:val="000000"/>
          <w:sz w:val="18"/>
          <w:szCs w:val="18"/>
        </w:rPr>
        <w:t>20</w:t>
      </w:r>
      <w:r>
        <w:rPr>
          <w:rStyle w:val="a4"/>
          <w:rFonts w:eastAsia="Times New Roman"/>
          <w:color w:val="000000"/>
          <w:sz w:val="18"/>
          <w:szCs w:val="18"/>
        </w:rPr>
        <w:t>21 г.</w:t>
      </w:r>
    </w:p>
    <w:p w:rsidR="003503D9" w:rsidRPr="000B0E7C" w:rsidRDefault="00872AFA" w:rsidP="003503D9">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3503D9" w:rsidRPr="000B0E7C" w:rsidRDefault="003503D9" w:rsidP="003503D9">
      <w:pPr>
        <w:jc w:val="both"/>
        <w:rPr>
          <w:rFonts w:eastAsia="Times New Roman"/>
          <w:color w:val="000000"/>
          <w:sz w:val="18"/>
          <w:szCs w:val="18"/>
        </w:rPr>
      </w:pPr>
      <w:r w:rsidRPr="000B0E7C">
        <w:rPr>
          <w:rFonts w:eastAsia="Times New Roman"/>
          <w:color w:val="000000"/>
          <w:sz w:val="18"/>
          <w:szCs w:val="18"/>
        </w:rPr>
        <w:t> </w:t>
      </w:r>
    </w:p>
    <w:p w:rsidR="003503D9" w:rsidRPr="00274986" w:rsidRDefault="003503D9" w:rsidP="003503D9">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Pr>
          <w:rStyle w:val="a4"/>
          <w:color w:val="000000"/>
          <w:sz w:val="18"/>
          <w:szCs w:val="18"/>
        </w:rPr>
        <w:t>на поставку расходных материалов ЧУЗ «РЖД-Медицина» г. Выборг»</w:t>
      </w:r>
      <w:r w:rsidRPr="003A2520">
        <w:rPr>
          <w:rStyle w:val="a4"/>
        </w:rPr>
        <w:t> </w:t>
      </w:r>
    </w:p>
    <w:p w:rsidR="003503D9" w:rsidRDefault="003503D9" w:rsidP="003503D9">
      <w:pPr>
        <w:pStyle w:val="2"/>
        <w:rPr>
          <w:rFonts w:eastAsia="Times New Roman"/>
        </w:rPr>
      </w:pPr>
      <w:r>
        <w:rPr>
          <w:rFonts w:eastAsia="Times New Roman"/>
        </w:rPr>
        <w:t>Расчет начальной (максимальной) цены контракта.</w:t>
      </w:r>
    </w:p>
    <w:p w:rsidR="003503D9" w:rsidRDefault="003503D9" w:rsidP="003503D9">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3503D9" w:rsidRDefault="003503D9" w:rsidP="003503D9">
      <w:pPr>
        <w:pStyle w:val="a3"/>
      </w:pPr>
      <w:r>
        <w:t>1. Стоимость товара рассчитывается как среднее арифметическое значение.</w:t>
      </w:r>
    </w:p>
    <w:p w:rsidR="003503D9" w:rsidRDefault="003503D9" w:rsidP="003503D9">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3503D9" w:rsidRDefault="003503D9" w:rsidP="003503D9">
      <w:pPr>
        <w:pStyle w:val="a3"/>
      </w:pPr>
      <w:r>
        <w:rPr>
          <w:i/>
          <w:iCs/>
        </w:rPr>
        <w:t xml:space="preserve">V = σ / &lt; ц &gt; * 100 </w:t>
      </w:r>
      <w:r>
        <w:t xml:space="preserve">, где: </w:t>
      </w:r>
    </w:p>
    <w:p w:rsidR="003503D9" w:rsidRDefault="003503D9" w:rsidP="003503D9">
      <w:pPr>
        <w:rPr>
          <w:rFonts w:eastAsia="Times New Roman"/>
        </w:rPr>
      </w:pPr>
      <w:r>
        <w:rPr>
          <w:rFonts w:eastAsia="Times New Roman"/>
        </w:rPr>
        <w:t xml:space="preserve">V - коэффициент вариации; </w:t>
      </w:r>
    </w:p>
    <w:p w:rsidR="003503D9" w:rsidRDefault="003503D9" w:rsidP="003503D9">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p>
    <w:p w:rsidR="003503D9" w:rsidRPr="003B04B1" w:rsidRDefault="003503D9" w:rsidP="003503D9">
      <w:pPr>
        <w:rPr>
          <w:rFonts w:eastAsia="Times New Roman"/>
          <w:lang w:val="en-US"/>
        </w:rPr>
      </w:pPr>
      <w:r w:rsidRPr="00872AFA">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r w:rsidRPr="003B04B1">
        <w:rPr>
          <w:rFonts w:eastAsia="Times New Roman"/>
          <w:i/>
          <w:iCs/>
          <w:vertAlign w:val="subscript"/>
          <w:lang w:val="en-US"/>
        </w:rPr>
        <w:t>i=1</w:t>
      </w:r>
      <w:r w:rsidRPr="003B04B1">
        <w:rPr>
          <w:rFonts w:eastAsia="Times New Roman"/>
          <w:i/>
          <w:iCs/>
          <w:lang w:val="en-US"/>
        </w:rPr>
        <w:t xml:space="preserve"> </w:t>
      </w:r>
      <w:r>
        <w:rPr>
          <w:rFonts w:eastAsia="Times New Roman"/>
          <w:i/>
          <w:iCs/>
        </w:rPr>
        <w:t>ц</w:t>
      </w:r>
      <w:r w:rsidRPr="003B04B1">
        <w:rPr>
          <w:rFonts w:eastAsia="Times New Roman"/>
          <w:i/>
          <w:iCs/>
          <w:lang w:val="en-US"/>
        </w:rPr>
        <w:t xml:space="preserve"> </w:t>
      </w:r>
      <w:r w:rsidRPr="003B04B1">
        <w:rPr>
          <w:rFonts w:eastAsia="Times New Roman"/>
          <w:i/>
          <w:iCs/>
          <w:sz w:val="20"/>
          <w:szCs w:val="20"/>
          <w:lang w:val="en-US"/>
        </w:rPr>
        <w:t>i</w:t>
      </w:r>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3503D9" w:rsidRDefault="003503D9" w:rsidP="003503D9">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p>
    <w:p w:rsidR="003503D9" w:rsidRDefault="003503D9" w:rsidP="003503D9">
      <w:pPr>
        <w:rPr>
          <w:sz w:val="22"/>
          <w:szCs w:val="22"/>
        </w:rPr>
      </w:pPr>
    </w:p>
    <w:p w:rsidR="003503D9" w:rsidRDefault="003503D9" w:rsidP="003503D9">
      <w:pPr>
        <w:jc w:val="center"/>
        <w:rPr>
          <w:sz w:val="22"/>
          <w:szCs w:val="22"/>
        </w:rPr>
      </w:pPr>
      <w:r>
        <w:rPr>
          <w:sz w:val="22"/>
          <w:szCs w:val="22"/>
        </w:rPr>
        <w:t>Лот № 1</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3503D9" w:rsidRPr="008E66C0" w:rsidTr="00905797">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Pr="008E66C0" w:rsidRDefault="003503D9" w:rsidP="00905797">
            <w:pPr>
              <w:jc w:val="center"/>
            </w:pPr>
            <w:r w:rsidRPr="008E66C0">
              <w:t>Коммерческое предложение</w:t>
            </w:r>
          </w:p>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Pr="008E66C0" w:rsidRDefault="003503D9" w:rsidP="00905797">
            <w:pPr>
              <w:jc w:val="center"/>
            </w:pPr>
            <w:r w:rsidRPr="008E66C0">
              <w:t>Цена</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Pr="008E66C0" w:rsidRDefault="003503D9" w:rsidP="00905797">
            <w:pPr>
              <w:jc w:val="center"/>
            </w:pPr>
            <w:r w:rsidRPr="008E66C0">
              <w:t>Средняя цена</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Pr="008E66C0" w:rsidRDefault="003503D9" w:rsidP="00905797">
            <w:pPr>
              <w:jc w:val="center"/>
            </w:pPr>
            <w:r w:rsidRPr="008E66C0">
              <w:t>Сумма (руб.)</w:t>
            </w:r>
          </w:p>
        </w:tc>
      </w:tr>
      <w:tr w:rsidR="003503D9" w:rsidRPr="008E66C0" w:rsidTr="00905797">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Default="003503D9" w:rsidP="00905797">
            <w:r w:rsidRPr="008E66C0">
              <w:t xml:space="preserve">№ 1  , </w:t>
            </w:r>
          </w:p>
          <w:p w:rsidR="003503D9" w:rsidRDefault="003503D9" w:rsidP="00905797">
            <w:r>
              <w:t>№ 2 ,</w:t>
            </w:r>
          </w:p>
          <w:p w:rsidR="003503D9" w:rsidRPr="008E66C0" w:rsidRDefault="003503D9" w:rsidP="00905797">
            <w:r>
              <w:t>№ 3,</w:t>
            </w:r>
          </w:p>
          <w:p w:rsidR="003503D9" w:rsidRPr="008E66C0" w:rsidRDefault="003503D9" w:rsidP="00905797"/>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Default="003503D9" w:rsidP="003503D9">
            <w:r>
              <w:t>526 900,00</w:t>
            </w:r>
          </w:p>
          <w:p w:rsidR="003503D9" w:rsidRDefault="003503D9" w:rsidP="003503D9">
            <w:r>
              <w:t>557 700,00</w:t>
            </w:r>
          </w:p>
          <w:p w:rsidR="003503D9" w:rsidRPr="008E66C0" w:rsidRDefault="003503D9" w:rsidP="003503D9">
            <w:r>
              <w:t>542 300,00</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Pr="008E66C0" w:rsidRDefault="003503D9" w:rsidP="00905797">
            <w:r>
              <w:t>542 300,00</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tcPr>
          <w:p w:rsidR="003503D9" w:rsidRPr="008E66C0" w:rsidRDefault="003503D9" w:rsidP="00905797">
            <w:r>
              <w:t>542 300,00</w:t>
            </w:r>
          </w:p>
        </w:tc>
      </w:tr>
    </w:tbl>
    <w:p w:rsidR="003503D9" w:rsidRDefault="003503D9" w:rsidP="003503D9">
      <w:pPr>
        <w:rPr>
          <w:sz w:val="22"/>
          <w:szCs w:val="22"/>
        </w:rPr>
      </w:pPr>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 </w:t>
      </w:r>
      <w:r>
        <w:t>542 300,00</w:t>
      </w:r>
      <w:r w:rsidRPr="00881444">
        <w:rPr>
          <w:sz w:val="22"/>
          <w:szCs w:val="22"/>
        </w:rPr>
        <w:t>рублей</w:t>
      </w:r>
      <w:r w:rsidRPr="008E66C0">
        <w:rPr>
          <w:sz w:val="22"/>
          <w:szCs w:val="22"/>
        </w:rPr>
        <w:t>.</w:t>
      </w:r>
    </w:p>
    <w:p w:rsidR="003503D9" w:rsidRDefault="003503D9" w:rsidP="003503D9">
      <w:pPr>
        <w:rPr>
          <w:sz w:val="22"/>
          <w:szCs w:val="22"/>
        </w:rPr>
      </w:pPr>
    </w:p>
    <w:p w:rsidR="003503D9" w:rsidRDefault="003503D9" w:rsidP="003503D9">
      <w:pPr>
        <w:jc w:val="center"/>
        <w:rPr>
          <w:sz w:val="22"/>
          <w:szCs w:val="22"/>
        </w:rPr>
      </w:pPr>
      <w:r>
        <w:rPr>
          <w:sz w:val="22"/>
          <w:szCs w:val="22"/>
        </w:rPr>
        <w:t>Лот № 2</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3503D9" w:rsidRPr="008E66C0" w:rsidTr="00905797">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Pr="008E66C0" w:rsidRDefault="003503D9" w:rsidP="00905797">
            <w:pPr>
              <w:jc w:val="center"/>
            </w:pPr>
            <w:r w:rsidRPr="008E66C0">
              <w:t>Коммерческое предложение</w:t>
            </w:r>
          </w:p>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Pr="008E66C0" w:rsidRDefault="003503D9" w:rsidP="00905797">
            <w:pPr>
              <w:jc w:val="center"/>
            </w:pPr>
            <w:r w:rsidRPr="008E66C0">
              <w:t>Цена</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Pr="008E66C0" w:rsidRDefault="003503D9" w:rsidP="00905797">
            <w:pPr>
              <w:jc w:val="center"/>
            </w:pPr>
            <w:r w:rsidRPr="008E66C0">
              <w:t>Средняя цена</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Pr="008E66C0" w:rsidRDefault="003503D9" w:rsidP="00905797">
            <w:pPr>
              <w:jc w:val="center"/>
            </w:pPr>
            <w:r w:rsidRPr="008E66C0">
              <w:t>Сумма (руб.)</w:t>
            </w:r>
          </w:p>
        </w:tc>
      </w:tr>
      <w:tr w:rsidR="003503D9" w:rsidRPr="008E66C0" w:rsidTr="00905797">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Default="003503D9" w:rsidP="00905797">
            <w:r w:rsidRPr="008E66C0">
              <w:t xml:space="preserve">№ 1  , </w:t>
            </w:r>
          </w:p>
          <w:p w:rsidR="003503D9" w:rsidRDefault="003503D9" w:rsidP="00905797">
            <w:r>
              <w:t>№ 2 ,</w:t>
            </w:r>
          </w:p>
          <w:p w:rsidR="003503D9" w:rsidRPr="008E66C0" w:rsidRDefault="003503D9" w:rsidP="00905797">
            <w:r>
              <w:t>№ 3,</w:t>
            </w:r>
          </w:p>
          <w:p w:rsidR="003503D9" w:rsidRPr="008E66C0" w:rsidRDefault="003503D9" w:rsidP="00905797"/>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Default="003503D9" w:rsidP="00905797">
            <w:r>
              <w:t>394 150,00</w:t>
            </w:r>
          </w:p>
          <w:p w:rsidR="003503D9" w:rsidRDefault="003503D9" w:rsidP="00905797">
            <w:r>
              <w:t>406 800,00</w:t>
            </w:r>
          </w:p>
          <w:p w:rsidR="003503D9" w:rsidRPr="008E66C0" w:rsidRDefault="003503D9" w:rsidP="00905797">
            <w:r>
              <w:t>409 850,00</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503D9" w:rsidRPr="008E66C0" w:rsidRDefault="003503D9" w:rsidP="00905797">
            <w:r>
              <w:t>403 600,00</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tcPr>
          <w:p w:rsidR="003503D9" w:rsidRPr="008E66C0" w:rsidRDefault="003503D9" w:rsidP="00905797">
            <w:r>
              <w:t>403 600,00</w:t>
            </w:r>
          </w:p>
        </w:tc>
      </w:tr>
    </w:tbl>
    <w:p w:rsidR="003503D9" w:rsidRDefault="003503D9" w:rsidP="003503D9">
      <w:pPr>
        <w:rPr>
          <w:sz w:val="22"/>
          <w:szCs w:val="22"/>
        </w:rPr>
      </w:pPr>
    </w:p>
    <w:p w:rsidR="004D798A" w:rsidRDefault="003503D9" w:rsidP="002C58E4">
      <w:pPr>
        <w:rPr>
          <w:sz w:val="22"/>
          <w:szCs w:val="22"/>
        </w:rPr>
      </w:pPr>
      <w:r>
        <w:rPr>
          <w:sz w:val="22"/>
          <w:szCs w:val="22"/>
        </w:rPr>
        <w:lastRenderedPageBreak/>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 </w:t>
      </w:r>
      <w:r>
        <w:t>403 600,00</w:t>
      </w:r>
      <w:r w:rsidRPr="00881444">
        <w:rPr>
          <w:sz w:val="22"/>
          <w:szCs w:val="22"/>
        </w:rPr>
        <w:t>рублей</w:t>
      </w:r>
    </w:p>
    <w:p w:rsidR="002C58E4" w:rsidRPr="002C58E4" w:rsidRDefault="002C58E4" w:rsidP="002C58E4">
      <w:pPr>
        <w:rPr>
          <w:rStyle w:val="a4"/>
          <w:b w:val="0"/>
          <w:bCs w:val="0"/>
          <w:sz w:val="22"/>
          <w:szCs w:val="22"/>
        </w:rPr>
      </w:pP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p w:rsidR="002C58E4" w:rsidRDefault="002C58E4" w:rsidP="00F73200">
      <w:pPr>
        <w:pStyle w:val="a3"/>
        <w:jc w:val="center"/>
        <w:rPr>
          <w:rStyle w:val="a4"/>
          <w:rFonts w:eastAsia="Times New Roman"/>
          <w:color w:val="000000"/>
          <w:sz w:val="28"/>
          <w:szCs w:val="28"/>
        </w:rPr>
      </w:pPr>
      <w:r>
        <w:rPr>
          <w:rStyle w:val="a4"/>
          <w:rFonts w:eastAsia="Times New Roman"/>
          <w:color w:val="000000"/>
          <w:sz w:val="28"/>
          <w:szCs w:val="28"/>
        </w:rPr>
        <w:t>Лот №1</w:t>
      </w:r>
    </w:p>
    <w:tbl>
      <w:tblPr>
        <w:tblStyle w:val="afb"/>
        <w:tblW w:w="10050" w:type="dxa"/>
        <w:jc w:val="center"/>
        <w:tblLayout w:type="fixed"/>
        <w:tblLook w:val="04A0" w:firstRow="1" w:lastRow="0" w:firstColumn="1" w:lastColumn="0" w:noHBand="0" w:noVBand="1"/>
      </w:tblPr>
      <w:tblGrid>
        <w:gridCol w:w="487"/>
        <w:gridCol w:w="1777"/>
        <w:gridCol w:w="6380"/>
        <w:gridCol w:w="709"/>
        <w:gridCol w:w="697"/>
      </w:tblGrid>
      <w:tr w:rsidR="002C58E4" w:rsidTr="002C58E4">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w:t>
            </w:r>
          </w:p>
          <w:p w:rsidR="002C58E4" w:rsidRDefault="002C58E4">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177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Торговое наименование</w:t>
            </w:r>
          </w:p>
        </w:tc>
        <w:tc>
          <w:tcPr>
            <w:tcW w:w="6379"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Технические и функциональные характеристики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Ед.</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Изм.</w:t>
            </w:r>
          </w:p>
        </w:tc>
        <w:tc>
          <w:tcPr>
            <w:tcW w:w="69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Кол-во</w:t>
            </w:r>
          </w:p>
        </w:tc>
      </w:tr>
      <w:tr w:rsidR="002C58E4" w:rsidTr="002C58E4">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2C58E4" w:rsidRDefault="002C58E4" w:rsidP="002C58E4">
            <w:pPr>
              <w:pStyle w:val="af3"/>
              <w:numPr>
                <w:ilvl w:val="0"/>
                <w:numId w:val="40"/>
              </w:numPr>
              <w:jc w:val="center"/>
              <w:rPr>
                <w:rFonts w:ascii="Times New Roman" w:hAnsi="Times New Roman" w:cs="Times New Roman"/>
                <w:sz w:val="20"/>
                <w:szCs w:val="20"/>
              </w:rPr>
            </w:pPr>
            <w:r>
              <w:rPr>
                <w:rFonts w:ascii="Times New Roman" w:hAnsi="Times New Roman" w:cs="Times New Roman"/>
                <w:sz w:val="20"/>
                <w:szCs w:val="20"/>
              </w:rPr>
              <w:t>1</w:t>
            </w:r>
          </w:p>
        </w:tc>
        <w:tc>
          <w:tcPr>
            <w:tcW w:w="1777" w:type="dxa"/>
            <w:tcBorders>
              <w:top w:val="single" w:sz="4" w:space="0" w:color="auto"/>
              <w:left w:val="single" w:sz="4" w:space="0" w:color="auto"/>
              <w:bottom w:val="single" w:sz="4" w:space="0" w:color="auto"/>
              <w:right w:val="single" w:sz="4" w:space="0" w:color="auto"/>
            </w:tcBorders>
            <w:vAlign w:val="center"/>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 xml:space="preserve">Перчатки хирургические из латекса гевеи, </w:t>
            </w:r>
            <w:proofErr w:type="spellStart"/>
            <w:r>
              <w:rPr>
                <w:rFonts w:eastAsiaTheme="minorHAnsi"/>
                <w:kern w:val="0"/>
                <w:sz w:val="20"/>
                <w:szCs w:val="20"/>
              </w:rPr>
              <w:t>неопудренные</w:t>
            </w:r>
            <w:proofErr w:type="spellEnd"/>
            <w:r>
              <w:rPr>
                <w:rFonts w:eastAsiaTheme="minorHAnsi"/>
                <w:kern w:val="0"/>
                <w:sz w:val="20"/>
                <w:szCs w:val="20"/>
              </w:rPr>
              <w:t xml:space="preserve"> </w:t>
            </w:r>
          </w:p>
          <w:p w:rsidR="002C58E4" w:rsidRDefault="002C58E4">
            <w:pPr>
              <w:pStyle w:val="Standard"/>
              <w:tabs>
                <w:tab w:val="left" w:pos="1040"/>
                <w:tab w:val="left" w:pos="1440"/>
                <w:tab w:val="left" w:pos="8000"/>
              </w:tabs>
              <w:jc w:val="center"/>
              <w:rPr>
                <w:rFonts w:eastAsiaTheme="minorHAnsi"/>
                <w:kern w:val="0"/>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1. Одинарная толщина (в области пальцев) 0,13- 0,17 мм для обеспечения тактильной чувствительности.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52238-2004.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3. Длина перчатки не менее 280 мм для защиты предплечья.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4. Форма перчатки анатомически правильная с расположением большого пальца в направлении ладони для удобства применения и профилактики утомляемости рук.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5. Текстурный рисунок нанесен по всей наружной поверхности перчаток для улучшенного захвата инструментов.  </w:t>
            </w:r>
          </w:p>
          <w:p w:rsidR="002C58E4" w:rsidRDefault="002C58E4">
            <w:pPr>
              <w:jc w:val="center"/>
              <w:rPr>
                <w:rFonts w:ascii="Times New Roman" w:hAnsi="Times New Roman" w:cs="Times New Roman"/>
                <w:sz w:val="20"/>
                <w:szCs w:val="20"/>
                <w:lang w:val="en-US"/>
              </w:rPr>
            </w:pPr>
            <w:proofErr w:type="gramStart"/>
            <w:r>
              <w:rPr>
                <w:rFonts w:ascii="Times New Roman" w:hAnsi="Times New Roman" w:cs="Times New Roman"/>
                <w:sz w:val="20"/>
                <w:szCs w:val="20"/>
              </w:rPr>
              <w:t>Упакованы</w:t>
            </w:r>
            <w:proofErr w:type="gramEnd"/>
            <w:r>
              <w:rPr>
                <w:rFonts w:ascii="Times New Roman" w:hAnsi="Times New Roman" w:cs="Times New Roman"/>
                <w:sz w:val="20"/>
                <w:szCs w:val="20"/>
              </w:rPr>
              <w:t xml:space="preserve"> в индивидуальную упаковку парами. Класс потенциального риска применения не ниже 2а в соответствии с регистрационным удостоверением РЗН. </w:t>
            </w:r>
            <w:proofErr w:type="spellStart"/>
            <w:r>
              <w:rPr>
                <w:rFonts w:ascii="Times New Roman" w:hAnsi="Times New Roman" w:cs="Times New Roman"/>
                <w:sz w:val="20"/>
                <w:szCs w:val="20"/>
                <w:lang w:val="en-US"/>
              </w:rPr>
              <w:t>Изделие</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одноразового</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применения</w:t>
            </w:r>
            <w:proofErr w:type="spellEnd"/>
            <w:r>
              <w:rPr>
                <w:rFonts w:ascii="Times New Roman" w:hAnsi="Times New Roman" w:cs="Times New Roman"/>
                <w:sz w:val="20"/>
                <w:szCs w:val="20"/>
                <w:lang w:val="en-US"/>
              </w:rPr>
              <w:t>.</w:t>
            </w:r>
          </w:p>
        </w:tc>
        <w:tc>
          <w:tcPr>
            <w:tcW w:w="709" w:type="dxa"/>
            <w:tcBorders>
              <w:top w:val="single" w:sz="4" w:space="0" w:color="auto"/>
              <w:left w:val="single" w:sz="4" w:space="0" w:color="000000"/>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пар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1 000</w:t>
            </w:r>
          </w:p>
        </w:tc>
      </w:tr>
      <w:tr w:rsidR="002C58E4" w:rsidTr="002C58E4">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2C58E4" w:rsidRDefault="002C58E4" w:rsidP="002C58E4">
            <w:pPr>
              <w:pStyle w:val="af3"/>
              <w:numPr>
                <w:ilvl w:val="0"/>
                <w:numId w:val="40"/>
              </w:numPr>
              <w:jc w:val="center"/>
              <w:rPr>
                <w:rFonts w:ascii="Times New Roman" w:hAnsi="Times New Roman" w:cs="Times New Roman"/>
                <w:sz w:val="20"/>
                <w:szCs w:val="20"/>
              </w:rPr>
            </w:pPr>
            <w:r>
              <w:rPr>
                <w:rFonts w:ascii="Times New Roman" w:hAnsi="Times New Roman" w:cs="Times New Roman"/>
                <w:sz w:val="20"/>
                <w:szCs w:val="20"/>
              </w:rPr>
              <w:t>2</w:t>
            </w:r>
          </w:p>
        </w:tc>
        <w:tc>
          <w:tcPr>
            <w:tcW w:w="177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b/>
                <w:kern w:val="0"/>
                <w:sz w:val="20"/>
                <w:szCs w:val="20"/>
              </w:rPr>
            </w:pPr>
            <w:r>
              <w:rPr>
                <w:rFonts w:eastAsiaTheme="minorHAnsi"/>
                <w:kern w:val="0"/>
                <w:sz w:val="20"/>
                <w:szCs w:val="20"/>
              </w:rPr>
              <w:t xml:space="preserve">Перчатки смотровые/процедурные из латекса гевеи, </w:t>
            </w:r>
            <w:proofErr w:type="spellStart"/>
            <w:r>
              <w:rPr>
                <w:rFonts w:eastAsiaTheme="minorHAnsi"/>
                <w:kern w:val="0"/>
                <w:sz w:val="20"/>
                <w:szCs w:val="20"/>
              </w:rPr>
              <w:t>неопудренные</w:t>
            </w:r>
            <w:proofErr w:type="spellEnd"/>
            <w:r>
              <w:rPr>
                <w:rFonts w:eastAsiaTheme="minorHAnsi"/>
                <w:kern w:val="0"/>
                <w:sz w:val="20"/>
                <w:szCs w:val="20"/>
              </w:rPr>
              <w:t xml:space="preserve">, нестерильные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Нестерильное изделие (перчатки смотровые) из латекса гевеи (натурального латекса), поверхность без опудривания, используется как двухсторонний барьер для защиты пациента и персонала или для других санитарных целей. Изделие должно иметь следующие характеристики: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пальцев) не менее 0,18 мм для механической прочности при продолжительных манипуляциях.</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2. Текстурный рисунок в области пальцев и ладони для улучшенного захвата инструментов и оборудования.</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650%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4. Длина перчатки не менее 240 мм для фиксации на предплечье.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пар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8 000</w:t>
            </w:r>
          </w:p>
        </w:tc>
      </w:tr>
      <w:tr w:rsidR="002C58E4" w:rsidTr="002C58E4">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2C58E4" w:rsidRDefault="002C58E4" w:rsidP="002C58E4">
            <w:pPr>
              <w:pStyle w:val="af3"/>
              <w:numPr>
                <w:ilvl w:val="0"/>
                <w:numId w:val="40"/>
              </w:numPr>
              <w:jc w:val="center"/>
              <w:rPr>
                <w:rFonts w:ascii="Times New Roman" w:hAnsi="Times New Roman" w:cs="Times New Roman"/>
                <w:sz w:val="20"/>
                <w:szCs w:val="20"/>
              </w:rPr>
            </w:pPr>
            <w:r>
              <w:rPr>
                <w:rFonts w:ascii="Times New Roman" w:hAnsi="Times New Roman" w:cs="Times New Roman"/>
                <w:sz w:val="20"/>
                <w:szCs w:val="20"/>
              </w:rPr>
              <w:t>3</w:t>
            </w:r>
          </w:p>
        </w:tc>
        <w:tc>
          <w:tcPr>
            <w:tcW w:w="177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 xml:space="preserve">Перчатки смотровые/процедурные из латекса гевеи, </w:t>
            </w:r>
            <w:proofErr w:type="spellStart"/>
            <w:r>
              <w:rPr>
                <w:rFonts w:eastAsiaTheme="minorHAnsi"/>
                <w:kern w:val="0"/>
                <w:sz w:val="20"/>
                <w:szCs w:val="20"/>
              </w:rPr>
              <w:t>неопудренные</w:t>
            </w:r>
            <w:proofErr w:type="spellEnd"/>
            <w:r>
              <w:rPr>
                <w:rFonts w:eastAsiaTheme="minorHAnsi"/>
                <w:kern w:val="0"/>
                <w:sz w:val="20"/>
                <w:szCs w:val="20"/>
              </w:rPr>
              <w:t xml:space="preserve">, нестерильные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Нестерильное изделие (перчатки смотровые) из латекса гевеи (натурального латекса), поверхность без опудривания, используется как двухсторонний барьер для защиты пациента и персонала или для других санитарных целей. Изделие должно иметь следующие характеристики: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пальцев) не менее 0,18 мм для механической прочности при продолжительных манипуляциях.</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2. Текстурный рисунок в области пальцев и ладони для улучшенного захвата инструментов и оборудования.</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650%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4. Длина перчатки не менее 240 мм для фиксации на предплечье.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пар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5 000</w:t>
            </w:r>
          </w:p>
        </w:tc>
      </w:tr>
      <w:tr w:rsidR="002C58E4" w:rsidTr="002C58E4">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2C58E4" w:rsidRDefault="002C58E4" w:rsidP="002C58E4">
            <w:pPr>
              <w:pStyle w:val="af3"/>
              <w:numPr>
                <w:ilvl w:val="0"/>
                <w:numId w:val="40"/>
              </w:numPr>
              <w:jc w:val="center"/>
              <w:rPr>
                <w:rFonts w:ascii="Times New Roman" w:hAnsi="Times New Roman" w:cs="Times New Roman"/>
                <w:sz w:val="20"/>
                <w:szCs w:val="20"/>
              </w:rPr>
            </w:pPr>
            <w:r>
              <w:rPr>
                <w:rFonts w:ascii="Times New Roman" w:hAnsi="Times New Roman" w:cs="Times New Roman"/>
                <w:sz w:val="20"/>
                <w:szCs w:val="20"/>
              </w:rPr>
              <w:t>4</w:t>
            </w:r>
          </w:p>
        </w:tc>
        <w:tc>
          <w:tcPr>
            <w:tcW w:w="177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 xml:space="preserve">Устройство </w:t>
            </w:r>
            <w:proofErr w:type="spellStart"/>
            <w:r>
              <w:rPr>
                <w:rFonts w:eastAsiaTheme="minorHAnsi"/>
                <w:kern w:val="0"/>
                <w:sz w:val="20"/>
                <w:szCs w:val="20"/>
              </w:rPr>
              <w:t>инфузионное</w:t>
            </w:r>
            <w:proofErr w:type="spellEnd"/>
            <w:r>
              <w:rPr>
                <w:rFonts w:eastAsiaTheme="minorHAnsi"/>
                <w:kern w:val="0"/>
                <w:sz w:val="20"/>
                <w:szCs w:val="20"/>
              </w:rPr>
              <w:t xml:space="preserve"> запорное "заглушка" </w:t>
            </w:r>
            <w:proofErr w:type="spellStart"/>
            <w:r>
              <w:rPr>
                <w:rFonts w:eastAsiaTheme="minorHAnsi"/>
                <w:kern w:val="0"/>
                <w:sz w:val="20"/>
                <w:szCs w:val="20"/>
              </w:rPr>
              <w:t>Комби</w:t>
            </w:r>
            <w:proofErr w:type="spellEnd"/>
            <w:r>
              <w:rPr>
                <w:rFonts w:eastAsiaTheme="minorHAnsi"/>
                <w:kern w:val="0"/>
                <w:sz w:val="20"/>
                <w:szCs w:val="20"/>
              </w:rPr>
              <w:t>-Стоппер/</w:t>
            </w:r>
            <w:proofErr w:type="spellStart"/>
            <w:r>
              <w:rPr>
                <w:rFonts w:eastAsiaTheme="minorHAnsi"/>
                <w:kern w:val="0"/>
                <w:sz w:val="20"/>
                <w:szCs w:val="20"/>
              </w:rPr>
              <w:t>В.</w:t>
            </w:r>
            <w:proofErr w:type="gramStart"/>
            <w:r>
              <w:rPr>
                <w:rFonts w:eastAsiaTheme="minorHAnsi"/>
                <w:kern w:val="0"/>
                <w:sz w:val="20"/>
                <w:szCs w:val="20"/>
              </w:rPr>
              <w:t>В</w:t>
            </w:r>
            <w:proofErr w:type="gramEnd"/>
            <w:r>
              <w:rPr>
                <w:rFonts w:eastAsiaTheme="minorHAnsi"/>
                <w:kern w:val="0"/>
                <w:sz w:val="20"/>
                <w:szCs w:val="20"/>
              </w:rPr>
              <w:t>raun</w:t>
            </w:r>
            <w:proofErr w:type="spellEnd"/>
          </w:p>
        </w:tc>
        <w:tc>
          <w:tcPr>
            <w:tcW w:w="6379"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Заглушка универсальная одноразовая стерильная с винтовым соединением </w:t>
            </w:r>
            <w:proofErr w:type="spellStart"/>
            <w:r>
              <w:rPr>
                <w:rFonts w:ascii="Times New Roman" w:hAnsi="Times New Roman" w:cs="Times New Roman"/>
                <w:sz w:val="20"/>
                <w:szCs w:val="20"/>
              </w:rPr>
              <w:t>Люэр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Лок</w:t>
            </w:r>
            <w:proofErr w:type="spellEnd"/>
            <w:r>
              <w:rPr>
                <w:rFonts w:ascii="Times New Roman" w:hAnsi="Times New Roman" w:cs="Times New Roman"/>
                <w:sz w:val="20"/>
                <w:szCs w:val="20"/>
              </w:rPr>
              <w:t xml:space="preserve"> c наружной и внутренней резьбой для всех типов открытых портов </w:t>
            </w:r>
            <w:proofErr w:type="spellStart"/>
            <w:r>
              <w:rPr>
                <w:rFonts w:ascii="Times New Roman" w:hAnsi="Times New Roman" w:cs="Times New Roman"/>
                <w:sz w:val="20"/>
                <w:szCs w:val="20"/>
              </w:rPr>
              <w:t>инфузионных</w:t>
            </w:r>
            <w:proofErr w:type="spellEnd"/>
            <w:r>
              <w:rPr>
                <w:rFonts w:ascii="Times New Roman" w:hAnsi="Times New Roman" w:cs="Times New Roman"/>
                <w:sz w:val="20"/>
                <w:szCs w:val="20"/>
              </w:rPr>
              <w:t xml:space="preserve"> систем от производителя </w:t>
            </w:r>
            <w:proofErr w:type="spellStart"/>
            <w:r>
              <w:rPr>
                <w:rFonts w:ascii="Times New Roman" w:hAnsi="Times New Roman" w:cs="Times New Roman"/>
                <w:sz w:val="20"/>
                <w:szCs w:val="20"/>
              </w:rPr>
              <w:t>Б.Браун</w:t>
            </w:r>
            <w:proofErr w:type="spellEnd"/>
            <w:r>
              <w:t xml:space="preserve"> </w:t>
            </w:r>
            <w:r>
              <w:rPr>
                <w:rFonts w:ascii="Times New Roman" w:hAnsi="Times New Roman" w:cs="Times New Roman"/>
                <w:sz w:val="20"/>
                <w:szCs w:val="20"/>
              </w:rPr>
              <w:t xml:space="preserve">Соединение </w:t>
            </w:r>
            <w:proofErr w:type="spellStart"/>
            <w:r>
              <w:rPr>
                <w:rFonts w:ascii="Times New Roman" w:hAnsi="Times New Roman" w:cs="Times New Roman"/>
                <w:sz w:val="20"/>
                <w:szCs w:val="20"/>
              </w:rPr>
              <w:t>Люэр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Лок</w:t>
            </w:r>
            <w:proofErr w:type="spellEnd"/>
            <w:r>
              <w:rPr>
                <w:rFonts w:ascii="Times New Roman" w:hAnsi="Times New Roman" w:cs="Times New Roman"/>
                <w:sz w:val="20"/>
                <w:szCs w:val="20"/>
              </w:rPr>
              <w:t xml:space="preserve"> с наружной и внутренней резьбой</w:t>
            </w:r>
          </w:p>
          <w:p w:rsidR="002C58E4" w:rsidRDefault="002C58E4">
            <w:pPr>
              <w:jc w:val="center"/>
              <w:rPr>
                <w:rFonts w:ascii="Times New Roman" w:hAnsi="Times New Roman" w:cs="Times New Roman"/>
                <w:sz w:val="20"/>
                <w:szCs w:val="20"/>
              </w:rPr>
            </w:pPr>
            <w:proofErr w:type="gramStart"/>
            <w:r>
              <w:rPr>
                <w:rFonts w:ascii="Times New Roman" w:hAnsi="Times New Roman" w:cs="Times New Roman"/>
                <w:sz w:val="20"/>
                <w:szCs w:val="20"/>
              </w:rPr>
              <w:t>Изготовлена</w:t>
            </w:r>
            <w:proofErr w:type="gramEnd"/>
            <w:r>
              <w:rPr>
                <w:rFonts w:ascii="Times New Roman" w:hAnsi="Times New Roman" w:cs="Times New Roman"/>
                <w:sz w:val="20"/>
                <w:szCs w:val="20"/>
              </w:rPr>
              <w:t xml:space="preserve"> из полиэтилена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proofErr w:type="spellStart"/>
            <w:proofErr w:type="gramStart"/>
            <w:r>
              <w:rPr>
                <w:rFonts w:eastAsiaTheme="minorHAnsi"/>
                <w:kern w:val="0"/>
                <w:sz w:val="20"/>
                <w:szCs w:val="20"/>
              </w:rPr>
              <w:t>шт</w:t>
            </w:r>
            <w:proofErr w:type="spellEnd"/>
            <w:proofErr w:type="gramEnd"/>
          </w:p>
        </w:tc>
        <w:tc>
          <w:tcPr>
            <w:tcW w:w="69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200</w:t>
            </w:r>
          </w:p>
        </w:tc>
      </w:tr>
      <w:tr w:rsidR="002C58E4" w:rsidTr="002C58E4">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2C58E4" w:rsidRDefault="002C58E4" w:rsidP="002C58E4">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 xml:space="preserve">Шприц </w:t>
            </w:r>
            <w:proofErr w:type="spellStart"/>
            <w:r>
              <w:rPr>
                <w:rFonts w:eastAsiaTheme="minorHAnsi"/>
                <w:kern w:val="0"/>
                <w:sz w:val="20"/>
                <w:szCs w:val="20"/>
              </w:rPr>
              <w:t>трехкомп</w:t>
            </w:r>
            <w:proofErr w:type="spellEnd"/>
            <w:r>
              <w:rPr>
                <w:rFonts w:eastAsiaTheme="minorHAnsi"/>
                <w:kern w:val="0"/>
                <w:sz w:val="20"/>
                <w:szCs w:val="20"/>
              </w:rPr>
              <w:t xml:space="preserve">. </w:t>
            </w:r>
            <w:proofErr w:type="spellStart"/>
            <w:r>
              <w:rPr>
                <w:rFonts w:eastAsiaTheme="minorHAnsi"/>
                <w:kern w:val="0"/>
                <w:sz w:val="20"/>
                <w:szCs w:val="20"/>
              </w:rPr>
              <w:lastRenderedPageBreak/>
              <w:t>Омнификс</w:t>
            </w:r>
            <w:proofErr w:type="spellEnd"/>
            <w:r>
              <w:rPr>
                <w:rFonts w:eastAsiaTheme="minorHAnsi"/>
                <w:kern w:val="0"/>
                <w:sz w:val="20"/>
                <w:szCs w:val="20"/>
              </w:rPr>
              <w:t xml:space="preserve"> 20 мл, </w:t>
            </w:r>
            <w:proofErr w:type="spellStart"/>
            <w:r>
              <w:rPr>
                <w:rFonts w:eastAsiaTheme="minorHAnsi"/>
                <w:kern w:val="0"/>
                <w:sz w:val="20"/>
                <w:szCs w:val="20"/>
              </w:rPr>
              <w:t>Люэр</w:t>
            </w:r>
            <w:proofErr w:type="spellEnd"/>
            <w:r>
              <w:rPr>
                <w:rFonts w:eastAsiaTheme="minorHAnsi"/>
                <w:kern w:val="0"/>
                <w:sz w:val="20"/>
                <w:szCs w:val="20"/>
              </w:rPr>
              <w:t xml:space="preserve"> </w:t>
            </w:r>
            <w:proofErr w:type="spellStart"/>
            <w:r>
              <w:rPr>
                <w:rFonts w:eastAsiaTheme="minorHAnsi"/>
                <w:kern w:val="0"/>
                <w:sz w:val="20"/>
                <w:szCs w:val="20"/>
              </w:rPr>
              <w:t>лок</w:t>
            </w:r>
            <w:proofErr w:type="spellEnd"/>
            <w:r>
              <w:rPr>
                <w:rFonts w:eastAsiaTheme="minorHAnsi"/>
                <w:kern w:val="0"/>
                <w:sz w:val="20"/>
                <w:szCs w:val="20"/>
              </w:rPr>
              <w:t>, б/иглы/</w:t>
            </w:r>
            <w:proofErr w:type="spellStart"/>
            <w:r>
              <w:rPr>
                <w:rFonts w:eastAsiaTheme="minorHAnsi"/>
                <w:kern w:val="0"/>
                <w:sz w:val="20"/>
                <w:szCs w:val="20"/>
              </w:rPr>
              <w:t>B.Braun</w:t>
            </w:r>
            <w:proofErr w:type="spellEnd"/>
            <w:r>
              <w:rPr>
                <w:rFonts w:eastAsiaTheme="minorHAnsi"/>
                <w:kern w:val="0"/>
                <w:sz w:val="20"/>
                <w:szCs w:val="20"/>
              </w:rPr>
              <w:t xml:space="preserve"> (100 шт. в </w:t>
            </w:r>
            <w:proofErr w:type="spellStart"/>
            <w:r>
              <w:rPr>
                <w:rFonts w:eastAsiaTheme="minorHAnsi"/>
                <w:kern w:val="0"/>
                <w:sz w:val="20"/>
                <w:szCs w:val="20"/>
              </w:rPr>
              <w:t>уп</w:t>
            </w:r>
            <w:proofErr w:type="spellEnd"/>
            <w:r>
              <w:rPr>
                <w:rFonts w:eastAsiaTheme="minorHAnsi"/>
                <w:kern w:val="0"/>
                <w:sz w:val="20"/>
                <w:szCs w:val="20"/>
              </w:rPr>
              <w:t>.)</w:t>
            </w:r>
          </w:p>
        </w:tc>
        <w:tc>
          <w:tcPr>
            <w:tcW w:w="6379"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lastRenderedPageBreak/>
              <w:t>Объем: 20мл., нет увеличенной шкалы</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тип крепления: </w:t>
            </w:r>
            <w:proofErr w:type="spellStart"/>
            <w:r>
              <w:rPr>
                <w:rFonts w:ascii="Times New Roman" w:hAnsi="Times New Roman" w:cs="Times New Roman"/>
                <w:sz w:val="20"/>
                <w:szCs w:val="20"/>
              </w:rPr>
              <w:t>луер-лок</w:t>
            </w:r>
            <w:proofErr w:type="spellEnd"/>
            <w:r>
              <w:rPr>
                <w:rFonts w:ascii="Times New Roman" w:hAnsi="Times New Roman" w:cs="Times New Roman"/>
                <w:sz w:val="20"/>
                <w:szCs w:val="20"/>
              </w:rPr>
              <w:t>, положение крепления центральное</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игла в комплект не входит (без иглы)</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цена шкалы деления 0,2мл</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шприц 3-компонентный (</w:t>
            </w:r>
            <w:proofErr w:type="gramStart"/>
            <w:r>
              <w:rPr>
                <w:rFonts w:ascii="Times New Roman" w:hAnsi="Times New Roman" w:cs="Times New Roman"/>
                <w:sz w:val="20"/>
                <w:szCs w:val="20"/>
              </w:rPr>
              <w:t>трехсоставной</w:t>
            </w:r>
            <w:proofErr w:type="gramEnd"/>
            <w:r>
              <w:rPr>
                <w:rFonts w:ascii="Times New Roman" w:hAnsi="Times New Roman" w:cs="Times New Roman"/>
                <w:sz w:val="20"/>
                <w:szCs w:val="20"/>
              </w:rPr>
              <w:t xml:space="preserve"> = </w:t>
            </w:r>
            <w:proofErr w:type="spellStart"/>
            <w:r>
              <w:rPr>
                <w:rFonts w:ascii="Times New Roman" w:hAnsi="Times New Roman" w:cs="Times New Roman"/>
                <w:sz w:val="20"/>
                <w:szCs w:val="20"/>
              </w:rPr>
              <w:t>трёхдетальный</w:t>
            </w:r>
            <w:proofErr w:type="spellEnd"/>
            <w:r>
              <w:rPr>
                <w:rFonts w:ascii="Times New Roman" w:hAnsi="Times New Roman" w:cs="Times New Roman"/>
                <w:sz w:val="20"/>
                <w:szCs w:val="20"/>
              </w:rPr>
              <w:t>), поршень с двумя уплотнительными кольцами:</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ограничитель хода поршня предупреждает случайное извлечение поршня из цилиндра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proofErr w:type="spellStart"/>
            <w:proofErr w:type="gramStart"/>
            <w:r>
              <w:rPr>
                <w:rFonts w:eastAsiaTheme="minorHAnsi"/>
                <w:kern w:val="0"/>
                <w:sz w:val="20"/>
                <w:szCs w:val="20"/>
              </w:rPr>
              <w:lastRenderedPageBreak/>
              <w:t>шт</w:t>
            </w:r>
            <w:proofErr w:type="spellEnd"/>
            <w:proofErr w:type="gramEnd"/>
          </w:p>
        </w:tc>
        <w:tc>
          <w:tcPr>
            <w:tcW w:w="69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800</w:t>
            </w:r>
          </w:p>
        </w:tc>
      </w:tr>
      <w:tr w:rsidR="002C58E4" w:rsidTr="002C58E4">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2C58E4" w:rsidRDefault="002C58E4" w:rsidP="002C58E4">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Перчатки смотровые/процедурные </w:t>
            </w:r>
            <w:proofErr w:type="spellStart"/>
            <w:r>
              <w:rPr>
                <w:rFonts w:ascii="Times New Roman" w:hAnsi="Times New Roman" w:cs="Times New Roman"/>
                <w:sz w:val="20"/>
                <w:szCs w:val="20"/>
              </w:rPr>
              <w:t>нитриловые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нестерильные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Нестерильное изделие (перчатки смотровые) из нитрила, поверхность без опудривания, используется как двухсторонний барьер для защиты пациента и персонала и при возможной аллергии на латекс. Изделие должно иметь следующие характеристики:</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пальцев) не менее 0,08 мм для механической прочности.</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2. Текстурный рисунок в области пальцев для улучшенного захвата инструментов.</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4. Длина перчатки не менее 240 мм для фиксации на предплечье.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5. Вес одной перчатки не менее 3,5 грамм для возможности определения соответствия перчатки требованиям при поставке.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пар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200</w:t>
            </w:r>
          </w:p>
        </w:tc>
      </w:tr>
      <w:tr w:rsidR="002C58E4" w:rsidTr="002C58E4">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2C58E4" w:rsidRDefault="002C58E4" w:rsidP="002C58E4">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Перчатки смотровые/процедурные </w:t>
            </w:r>
            <w:proofErr w:type="spellStart"/>
            <w:r>
              <w:rPr>
                <w:rFonts w:ascii="Times New Roman" w:hAnsi="Times New Roman" w:cs="Times New Roman"/>
                <w:sz w:val="20"/>
                <w:szCs w:val="20"/>
              </w:rPr>
              <w:t>нитриловые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нестерильные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Нестерильное изделие (перчатки смотровые) из нитрила, поверхность без опудривания, используется как двухсторонний барьер для защиты пациента и персонала и при возможной аллергии на латекс. Изделие должно иметь следующие характеристики:</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пальцев) не менее 0,08 мм для механической прочности.</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2. Текстурный рисунок в области пальцев для улучшенного захвата инструментов.</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4. Длина перчатки не менее 240 мм для фиксации на предплечье.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 xml:space="preserve">5. Вес одной перчатки не менее 3,5 грамм для возможности определения соответствия перчатки требованиям при поставке. </w:t>
            </w:r>
          </w:p>
          <w:p w:rsidR="002C58E4" w:rsidRDefault="002C58E4">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пар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2C58E4" w:rsidRDefault="002C58E4">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200</w:t>
            </w:r>
          </w:p>
        </w:tc>
      </w:tr>
    </w:tbl>
    <w:p w:rsidR="00270997" w:rsidRDefault="002C58E4" w:rsidP="00F73200">
      <w:pPr>
        <w:pStyle w:val="a3"/>
        <w:jc w:val="center"/>
        <w:rPr>
          <w:rStyle w:val="a4"/>
          <w:rFonts w:eastAsia="Times New Roman"/>
          <w:color w:val="000000"/>
          <w:sz w:val="28"/>
          <w:szCs w:val="28"/>
        </w:rPr>
      </w:pPr>
      <w:r>
        <w:rPr>
          <w:rStyle w:val="a4"/>
          <w:rFonts w:eastAsia="Times New Roman"/>
          <w:color w:val="000000"/>
          <w:sz w:val="28"/>
          <w:szCs w:val="28"/>
        </w:rPr>
        <w:t>Лот №2</w:t>
      </w:r>
    </w:p>
    <w:tbl>
      <w:tblPr>
        <w:tblStyle w:val="afb"/>
        <w:tblW w:w="10050" w:type="dxa"/>
        <w:jc w:val="center"/>
        <w:tblLayout w:type="fixed"/>
        <w:tblLook w:val="04A0" w:firstRow="1" w:lastRow="0" w:firstColumn="1" w:lastColumn="0" w:noHBand="0" w:noVBand="1"/>
      </w:tblPr>
      <w:tblGrid>
        <w:gridCol w:w="487"/>
        <w:gridCol w:w="1777"/>
        <w:gridCol w:w="6380"/>
        <w:gridCol w:w="709"/>
        <w:gridCol w:w="697"/>
      </w:tblGrid>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w:t>
            </w:r>
          </w:p>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177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Торговое наименование</w:t>
            </w: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Технические и функциональные характеристики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Ед.</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Изм.</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Кол-во</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872AFA" w:rsidRDefault="00872AFA" w:rsidP="00872AFA">
            <w:pPr>
              <w:pStyle w:val="af3"/>
              <w:numPr>
                <w:ilvl w:val="0"/>
                <w:numId w:val="43"/>
              </w:numPr>
              <w:jc w:val="center"/>
              <w:rPr>
                <w:rFonts w:ascii="Times New Roman" w:hAnsi="Times New Roman" w:cs="Times New Roman"/>
                <w:sz w:val="20"/>
                <w:szCs w:val="20"/>
              </w:rPr>
            </w:pPr>
            <w:r>
              <w:rPr>
                <w:rFonts w:ascii="Times New Roman" w:hAnsi="Times New Roman" w:cs="Times New Roman"/>
                <w:sz w:val="20"/>
                <w:szCs w:val="20"/>
              </w:rPr>
              <w:t>1</w:t>
            </w:r>
          </w:p>
        </w:tc>
        <w:tc>
          <w:tcPr>
            <w:tcW w:w="1777" w:type="dxa"/>
            <w:tcBorders>
              <w:top w:val="single" w:sz="4" w:space="0" w:color="auto"/>
              <w:left w:val="single" w:sz="4" w:space="0" w:color="auto"/>
              <w:bottom w:val="single" w:sz="4" w:space="0" w:color="auto"/>
              <w:right w:val="single" w:sz="4" w:space="0" w:color="auto"/>
            </w:tcBorders>
            <w:vAlign w:val="center"/>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хирургические из латекса гевеи,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w:t>
            </w:r>
          </w:p>
          <w:p w:rsidR="00872AFA" w:rsidRDefault="00872AFA">
            <w:pPr>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w:t>
            </w:r>
            <w:bookmarkStart w:id="0" w:name="_GoBack"/>
            <w:bookmarkEnd w:id="0"/>
            <w:r>
              <w:rPr>
                <w:rFonts w:ascii="Times New Roman" w:hAnsi="Times New Roman" w:cs="Times New Roman"/>
                <w:sz w:val="20"/>
                <w:szCs w:val="20"/>
              </w:rPr>
              <w:t xml:space="preserve">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1. Одинарная толщина (в области пальцев) 0,13- 0,17 мм для обеспечения тактильной чувствительности.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52238-2004.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Длина перчатки не менее 280 мм для защиты предплечья.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4. Форма перчатки анатомически правильная с расположением большого пальца в направлении ладони для удобства применения и профилактики утомляемости рук.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5. Текстурный рисунок нанесен по всей наружной поверхности перчаток для улучшенного захвата инструментов.  </w:t>
            </w:r>
          </w:p>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Упакованы</w:t>
            </w:r>
            <w:proofErr w:type="gramEnd"/>
            <w:r>
              <w:rPr>
                <w:rFonts w:ascii="Times New Roman" w:hAnsi="Times New Roman" w:cs="Times New Roman"/>
                <w:sz w:val="20"/>
                <w:szCs w:val="20"/>
              </w:rPr>
              <w:t xml:space="preserve"> в индивидуальную упаковку парами. Класс потенциального риска применения не ниже 2а в соответствии с регистрационным удостоверением РЗН. Изделие одноразового применения.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50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872AFA" w:rsidRDefault="00872AFA" w:rsidP="00872AFA">
            <w:pPr>
              <w:pStyle w:val="af3"/>
              <w:numPr>
                <w:ilvl w:val="0"/>
                <w:numId w:val="43"/>
              </w:numPr>
              <w:jc w:val="center"/>
              <w:rPr>
                <w:rFonts w:ascii="Times New Roman" w:hAnsi="Times New Roman" w:cs="Times New Roman"/>
                <w:sz w:val="20"/>
                <w:szCs w:val="20"/>
              </w:rPr>
            </w:pPr>
            <w:r>
              <w:rPr>
                <w:rFonts w:ascii="Times New Roman" w:hAnsi="Times New Roman" w:cs="Times New Roman"/>
                <w:sz w:val="20"/>
                <w:szCs w:val="20"/>
              </w:rPr>
              <w:t>2</w:t>
            </w:r>
          </w:p>
        </w:tc>
        <w:tc>
          <w:tcPr>
            <w:tcW w:w="1777" w:type="dxa"/>
            <w:tcBorders>
              <w:top w:val="single" w:sz="4" w:space="0" w:color="auto"/>
              <w:left w:val="single" w:sz="4" w:space="0" w:color="auto"/>
              <w:bottom w:val="single" w:sz="4" w:space="0" w:color="auto"/>
              <w:right w:val="single" w:sz="4" w:space="0" w:color="auto"/>
            </w:tcBorders>
            <w:vAlign w:val="center"/>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хирургические из латекса гевеи,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w:t>
            </w:r>
          </w:p>
          <w:p w:rsidR="00872AFA" w:rsidRDefault="00872AFA">
            <w:pPr>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w:t>
            </w:r>
            <w:r>
              <w:rPr>
                <w:rFonts w:ascii="Times New Roman" w:hAnsi="Times New Roman" w:cs="Times New Roman"/>
                <w:sz w:val="20"/>
                <w:szCs w:val="20"/>
              </w:rPr>
              <w:lastRenderedPageBreak/>
              <w:t xml:space="preserve">следующие характеристики: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1. Одинарная толщина (в области пальцев) 0,13- 0,17 мм для обеспечения тактильной чувствительности.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52238-2004.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Длина перчатки не менее 280 мм для защиты предплечья.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4. Форма перчатки анатомически правильная с расположением большого пальца в направлении ладони для удобства применения и профилактики утомляемости рук.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5. Текстурный рисунок нанесен по всей наружной поверхности перчаток для улучшенного захвата инструментов.  </w:t>
            </w:r>
          </w:p>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Упакованы</w:t>
            </w:r>
            <w:proofErr w:type="gramEnd"/>
            <w:r>
              <w:rPr>
                <w:rFonts w:ascii="Times New Roman" w:hAnsi="Times New Roman" w:cs="Times New Roman"/>
                <w:sz w:val="20"/>
                <w:szCs w:val="20"/>
              </w:rPr>
              <w:t xml:space="preserve"> в индивидуальную упаковку парами. Класс потенциального риска применения не ниже 2а в соответствии с регистрационным удостоверением РЗН. Изделие одноразового применения.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п</w:t>
            </w:r>
            <w:proofErr w:type="gramEnd"/>
            <w:r>
              <w:rPr>
                <w:rFonts w:ascii="Times New Roman" w:hAnsi="Times New Roman" w:cs="Times New Roman"/>
                <w:sz w:val="20"/>
                <w:szCs w:val="20"/>
              </w:rPr>
              <w:t>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50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872AFA" w:rsidRDefault="00872AFA" w:rsidP="00872AFA">
            <w:pPr>
              <w:pStyle w:val="af3"/>
              <w:numPr>
                <w:ilvl w:val="0"/>
                <w:numId w:val="43"/>
              </w:num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777" w:type="dxa"/>
            <w:tcBorders>
              <w:top w:val="single" w:sz="4" w:space="0" w:color="auto"/>
              <w:left w:val="single" w:sz="4" w:space="0" w:color="auto"/>
              <w:bottom w:val="single" w:sz="4" w:space="0" w:color="auto"/>
              <w:right w:val="single" w:sz="4" w:space="0" w:color="auto"/>
            </w:tcBorders>
            <w:vAlign w:val="center"/>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хирургические из латекса гевеи,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w:t>
            </w:r>
          </w:p>
          <w:p w:rsidR="00872AFA" w:rsidRDefault="00872AFA">
            <w:pPr>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1. Одинарная толщина (в области пальцев) 0,13- 0,17 мм для обеспечения тактильной чувствительности.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52238-2004.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Длина перчатки не менее 280 мм для защиты предплечья.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4. Форма перчатки анатомически правильная с расположением большого пальца в направлении ладони для удобства применения и профилактики утомляемости рук.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5. Текстурный рисунок нанесен по всей наружной поверхности перчаток для улучшенного захвата инструментов.  </w:t>
            </w:r>
          </w:p>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Упакованы</w:t>
            </w:r>
            <w:proofErr w:type="gramEnd"/>
            <w:r>
              <w:rPr>
                <w:rFonts w:ascii="Times New Roman" w:hAnsi="Times New Roman" w:cs="Times New Roman"/>
                <w:sz w:val="20"/>
                <w:szCs w:val="20"/>
              </w:rPr>
              <w:t xml:space="preserve"> в индивидуальную упаковку парами. Класс потенциального риска применения не ниже 2а в соответствии с регистрационным удостоверением РЗН. Изделие одноразового применения.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200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872AFA" w:rsidRDefault="00872AFA" w:rsidP="00872AFA">
            <w:pPr>
              <w:pStyle w:val="af3"/>
              <w:numPr>
                <w:ilvl w:val="0"/>
                <w:numId w:val="43"/>
              </w:numPr>
              <w:jc w:val="center"/>
              <w:rPr>
                <w:rFonts w:ascii="Times New Roman" w:hAnsi="Times New Roman" w:cs="Times New Roman"/>
                <w:sz w:val="20"/>
                <w:szCs w:val="20"/>
              </w:rPr>
            </w:pPr>
            <w:r>
              <w:rPr>
                <w:rFonts w:ascii="Times New Roman" w:hAnsi="Times New Roman" w:cs="Times New Roman"/>
                <w:sz w:val="20"/>
                <w:szCs w:val="20"/>
              </w:rPr>
              <w:t>4</w:t>
            </w:r>
          </w:p>
        </w:tc>
        <w:tc>
          <w:tcPr>
            <w:tcW w:w="1777" w:type="dxa"/>
            <w:tcBorders>
              <w:top w:val="single" w:sz="4" w:space="0" w:color="auto"/>
              <w:left w:val="single" w:sz="4" w:space="0" w:color="auto"/>
              <w:bottom w:val="single" w:sz="4" w:space="0" w:color="auto"/>
              <w:right w:val="single" w:sz="4" w:space="0" w:color="auto"/>
            </w:tcBorders>
            <w:vAlign w:val="center"/>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хирургические из латекса гевеи,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w:t>
            </w:r>
          </w:p>
          <w:p w:rsidR="00872AFA" w:rsidRDefault="00872AFA">
            <w:pPr>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1. Одинарная толщина (в области пальцев) 0,13- 0,17 мм для обеспечения тактильной чувствительности.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52238-2004.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Длина перчатки не менее 280 мм для защиты предплечья.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4. Форма перчатки анатомически правильная с расположением большого пальца в направлении ладони для удобства применения и профилактики утомляемости рук.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5. Текстурный рисунок нанесен по всей наружной поверхности перчаток для улучшенного захвата инструментов.  </w:t>
            </w:r>
          </w:p>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Упакованы</w:t>
            </w:r>
            <w:proofErr w:type="gramEnd"/>
            <w:r>
              <w:rPr>
                <w:rFonts w:ascii="Times New Roman" w:hAnsi="Times New Roman" w:cs="Times New Roman"/>
                <w:sz w:val="20"/>
                <w:szCs w:val="20"/>
              </w:rPr>
              <w:t xml:space="preserve"> в индивидуальную упаковку парами. Класс потенциального риска применения не ниже 2а в соответствии с регистрационным удостоверением РЗН. Изделие одноразового применения.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50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872AFA" w:rsidRDefault="00872AFA" w:rsidP="00872AFA">
            <w:pPr>
              <w:pStyle w:val="af3"/>
              <w:numPr>
                <w:ilvl w:val="0"/>
                <w:numId w:val="43"/>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хирургические из латекса гевеи,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w:t>
            </w:r>
          </w:p>
          <w:p w:rsidR="00872AFA" w:rsidRDefault="00872AFA">
            <w:pPr>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1. Одинарная толщина (в области пальцев) 0,13- 0,17 мм для обеспечения тактильной чувствительности.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52238-2004.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Длина перчатки не менее 280 мм для защиты предплечья.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4. Форма перчатки анатомически правильная с расположением </w:t>
            </w:r>
            <w:r>
              <w:rPr>
                <w:rFonts w:ascii="Times New Roman" w:hAnsi="Times New Roman" w:cs="Times New Roman"/>
                <w:sz w:val="20"/>
                <w:szCs w:val="20"/>
              </w:rPr>
              <w:lastRenderedPageBreak/>
              <w:t xml:space="preserve">большого пальца в направлении ладони для удобства применения и профилактики утомляемости рук.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5. Текстурный рисунок нанесен по всей наружной поверхности перчаток для улучшенного захвата инструментов.  </w:t>
            </w:r>
          </w:p>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Упакованы</w:t>
            </w:r>
            <w:proofErr w:type="gramEnd"/>
            <w:r>
              <w:rPr>
                <w:rFonts w:ascii="Times New Roman" w:hAnsi="Times New Roman" w:cs="Times New Roman"/>
                <w:sz w:val="20"/>
                <w:szCs w:val="20"/>
              </w:rPr>
              <w:t xml:space="preserve"> в индивидуальную упаковку парами. Класс потенциального риска применения не ниже 2а в соответствии с регистрационным удостоверением РЗН. Изделие одноразового применения.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п</w:t>
            </w:r>
            <w:proofErr w:type="gramEnd"/>
            <w:r>
              <w:rPr>
                <w:rFonts w:ascii="Times New Roman" w:hAnsi="Times New Roman" w:cs="Times New Roman"/>
                <w:sz w:val="20"/>
                <w:szCs w:val="20"/>
              </w:rPr>
              <w:t>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50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872AFA" w:rsidRDefault="00872AFA" w:rsidP="00872AFA">
            <w:pPr>
              <w:pStyle w:val="af3"/>
              <w:numPr>
                <w:ilvl w:val="0"/>
                <w:numId w:val="43"/>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смотровые/процедурные из латекса гевеи,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нестерильные (повышенной прочности) </w:t>
            </w: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Нестерильное изделие (перчатки смотровые) из латекса гевеи (натурального латекса), поверхность без опудривания, используется как двухсторонний барьер для защиты пациента и персонала или для других санитарных целей. Изделие должно иметь следующие характеристики: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ладони) не менее 0,25 мм для обеспечения механической прочности.</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2. Текстурный рисунок в области пальцев для улучшенного захвата инструментов.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650%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4. Длина перчатки не менее 290 мм для защиты предплечья.</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5. Вес одной перчатки не менее 15 грамм для возможности определения соответствия перчатки требованиям при поставке.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пар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100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872AFA" w:rsidRDefault="00872AFA" w:rsidP="00872AFA">
            <w:pPr>
              <w:pStyle w:val="af3"/>
              <w:numPr>
                <w:ilvl w:val="0"/>
                <w:numId w:val="43"/>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смотровые/процедурные из латекса гевеи, </w:t>
            </w:r>
            <w:proofErr w:type="spellStart"/>
            <w:r>
              <w:rPr>
                <w:rFonts w:ascii="Times New Roman" w:hAnsi="Times New Roman" w:cs="Times New Roman"/>
                <w:sz w:val="20"/>
                <w:szCs w:val="20"/>
              </w:rPr>
              <w:t>опудренные</w:t>
            </w:r>
            <w:proofErr w:type="spellEnd"/>
            <w:r>
              <w:rPr>
                <w:rFonts w:ascii="Times New Roman" w:hAnsi="Times New Roman" w:cs="Times New Roman"/>
                <w:sz w:val="20"/>
                <w:szCs w:val="20"/>
              </w:rPr>
              <w:t xml:space="preserve"> </w:t>
            </w: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Нестерильное изделие (перчатки смотровые) из латекса гевеи (натурального латекса), поверхность </w:t>
            </w:r>
            <w:proofErr w:type="spellStart"/>
            <w:r>
              <w:rPr>
                <w:rFonts w:ascii="Times New Roman" w:hAnsi="Times New Roman" w:cs="Times New Roman"/>
                <w:sz w:val="20"/>
                <w:szCs w:val="20"/>
              </w:rPr>
              <w:t>опудренная</w:t>
            </w:r>
            <w:proofErr w:type="spellEnd"/>
            <w:r>
              <w:rPr>
                <w:rFonts w:ascii="Times New Roman" w:hAnsi="Times New Roman" w:cs="Times New Roman"/>
                <w:sz w:val="20"/>
                <w:szCs w:val="20"/>
              </w:rPr>
              <w:t xml:space="preserve">, используется как двухсторонний барьер для защиты пациента и персонала и для других санитарных целей. Изделие должно иметь следующие характеристики: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пальцев) не менее 0,11 мм для механической прочности.</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2. Усилие при разрыве не менее 7 Н (до ускоренного старения) и удлинение при разрыве не менее 650%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Длина перчатки не менее 240 мм для фиксации на предплечье.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7 000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872AFA" w:rsidRDefault="00872AFA" w:rsidP="00872AFA">
            <w:pPr>
              <w:pStyle w:val="af3"/>
              <w:numPr>
                <w:ilvl w:val="0"/>
                <w:numId w:val="43"/>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смотровые/процедурные из латекса гевеи, </w:t>
            </w:r>
            <w:proofErr w:type="spellStart"/>
            <w:r>
              <w:rPr>
                <w:rFonts w:ascii="Times New Roman" w:hAnsi="Times New Roman" w:cs="Times New Roman"/>
                <w:sz w:val="20"/>
                <w:szCs w:val="20"/>
              </w:rPr>
              <w:t>опудренные</w:t>
            </w:r>
            <w:proofErr w:type="spellEnd"/>
            <w:r>
              <w:rPr>
                <w:rFonts w:ascii="Times New Roman" w:hAnsi="Times New Roman" w:cs="Times New Roman"/>
                <w:sz w:val="20"/>
                <w:szCs w:val="20"/>
              </w:rPr>
              <w:t xml:space="preserve"> </w:t>
            </w: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Нестерильное изделие (перчатки смотровые) из латекса гевеи (натурального латекса), поверхность </w:t>
            </w:r>
            <w:proofErr w:type="spellStart"/>
            <w:r>
              <w:rPr>
                <w:rFonts w:ascii="Times New Roman" w:hAnsi="Times New Roman" w:cs="Times New Roman"/>
                <w:sz w:val="20"/>
                <w:szCs w:val="20"/>
              </w:rPr>
              <w:t>опудренная</w:t>
            </w:r>
            <w:proofErr w:type="spellEnd"/>
            <w:r>
              <w:rPr>
                <w:rFonts w:ascii="Times New Roman" w:hAnsi="Times New Roman" w:cs="Times New Roman"/>
                <w:sz w:val="20"/>
                <w:szCs w:val="20"/>
              </w:rPr>
              <w:t xml:space="preserve">, используется как двухсторонний барьер для защиты пациента и персонала и для других санитарных целей. Изделие должно иметь следующие характеристики: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пальцев) не менее 0,11 мм для механической прочности.</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2. Усилие при разрыве не менее 7 Н (до ускоренного старения) и удлинение при разрыве не менее 650%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Длина перчатки не менее 240 мм для фиксации на предплечье.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500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872AFA" w:rsidRDefault="00872AFA" w:rsidP="00872AFA">
            <w:pPr>
              <w:pStyle w:val="af3"/>
              <w:numPr>
                <w:ilvl w:val="0"/>
                <w:numId w:val="43"/>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смотровые/процедурные из латекса гевеи, </w:t>
            </w:r>
            <w:proofErr w:type="spellStart"/>
            <w:r>
              <w:rPr>
                <w:rFonts w:ascii="Times New Roman" w:hAnsi="Times New Roman" w:cs="Times New Roman"/>
                <w:sz w:val="20"/>
                <w:szCs w:val="20"/>
              </w:rPr>
              <w:t>опудренные</w:t>
            </w:r>
            <w:proofErr w:type="spellEnd"/>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Нестерильное изделие (перчатки смотровые) из латекса гевеи (натурального латекса), поверхность </w:t>
            </w:r>
            <w:proofErr w:type="spellStart"/>
            <w:r>
              <w:rPr>
                <w:rFonts w:ascii="Times New Roman" w:hAnsi="Times New Roman" w:cs="Times New Roman"/>
                <w:sz w:val="20"/>
                <w:szCs w:val="20"/>
              </w:rPr>
              <w:t>опудренная</w:t>
            </w:r>
            <w:proofErr w:type="spellEnd"/>
            <w:r>
              <w:rPr>
                <w:rFonts w:ascii="Times New Roman" w:hAnsi="Times New Roman" w:cs="Times New Roman"/>
                <w:sz w:val="20"/>
                <w:szCs w:val="20"/>
              </w:rPr>
              <w:t xml:space="preserve">, используется как двухсторонний барьер для защиты пациента и персонала и для других санитарных целей. Изделие должно иметь следующие характеристики: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пальцев) не менее 0,11 мм для механической прочности.</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2. Усилие при разрыве не менее 7 Н (до ускоренного старения) и удлинение при разрыве не менее 650%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Длина перчатки не менее 240 мм для фиксации на предплечье.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500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872AFA" w:rsidRDefault="00872AFA" w:rsidP="00872AFA">
            <w:pPr>
              <w:pStyle w:val="af3"/>
              <w:numPr>
                <w:ilvl w:val="0"/>
                <w:numId w:val="43"/>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смотровые/процедурные </w:t>
            </w:r>
            <w:proofErr w:type="spellStart"/>
            <w:r>
              <w:rPr>
                <w:rFonts w:ascii="Times New Roman" w:hAnsi="Times New Roman" w:cs="Times New Roman"/>
                <w:sz w:val="20"/>
                <w:szCs w:val="20"/>
              </w:rPr>
              <w:t>нитриловые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нестерильные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Нестерильное изделие (перчатки смотровые) из нитрила, поверхность без опудривания, используется как двухсторонний барьер для защиты пациента и персонала и при возможной аллергии на латекс. Изделие должно иметь следующие характеристики:</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пальцев) не менее 0,08 мм для механической прочности.</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2. Текстурный рисунок в области пальцев для улучшенного захвата инструментов.</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4. Длина перчатки не менее 240 мм для фиксации на предплечье.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п</w:t>
            </w:r>
            <w:proofErr w:type="gramEnd"/>
            <w:r>
              <w:rPr>
                <w:rFonts w:ascii="Times New Roman" w:hAnsi="Times New Roman" w:cs="Times New Roman"/>
                <w:sz w:val="20"/>
                <w:szCs w:val="20"/>
              </w:rPr>
              <w:t>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2 000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872AFA" w:rsidRDefault="00872AFA" w:rsidP="00872AFA">
            <w:pPr>
              <w:pStyle w:val="af3"/>
              <w:numPr>
                <w:ilvl w:val="0"/>
                <w:numId w:val="43"/>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смотровые/процедурные </w:t>
            </w:r>
            <w:proofErr w:type="spellStart"/>
            <w:r>
              <w:rPr>
                <w:rFonts w:ascii="Times New Roman" w:hAnsi="Times New Roman" w:cs="Times New Roman"/>
                <w:sz w:val="20"/>
                <w:szCs w:val="20"/>
              </w:rPr>
              <w:t>нитриловые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нестерильные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Нестерильное изделие (перчатки смотровые) из нитрила, поверхность без опудривания, используется как двухсторонний барьер для защиты пациента и персонала и при возможной аллергии на латекс. Изделие должно иметь следующие характеристики:</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пальцев) не менее 0,08 мм для механической прочности.</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2. Текстурный рисунок в области пальцев для улучшенного захвата инструментов.</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4. Длина перчатки не менее 240 мм для фиксации на предплечье.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500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872AFA" w:rsidRDefault="00872AFA" w:rsidP="00872AFA">
            <w:pPr>
              <w:pStyle w:val="af3"/>
              <w:numPr>
                <w:ilvl w:val="0"/>
                <w:numId w:val="43"/>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смотровые/процедурные </w:t>
            </w:r>
            <w:proofErr w:type="spellStart"/>
            <w:r>
              <w:rPr>
                <w:rFonts w:ascii="Times New Roman" w:hAnsi="Times New Roman" w:cs="Times New Roman"/>
                <w:sz w:val="20"/>
                <w:szCs w:val="20"/>
              </w:rPr>
              <w:t>нитриловые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нестерильные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Нестерильное изделие (перчатки смотровые) из нитрила, поверхность без опудривания, используется как двухсторонний барьер для защиты пациента и персонала и при возможной аллергии на латекс. Изделие должно иметь следующие характеристики:</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пальцев) не менее 0,08 мм для механической прочности.</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2. Текстурный рисунок в области пальцев для улучшенного захвата инструментов.</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4. Длина перчатки не менее 240 мм для фиксации на предплечье.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5. Вес одной перчатки не менее 3,5 грамм для возможности определения соответствия перчатки требованиям при поставке.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пар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500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872AFA" w:rsidRDefault="00872AFA" w:rsidP="00872AFA">
            <w:pPr>
              <w:pStyle w:val="af3"/>
              <w:numPr>
                <w:ilvl w:val="0"/>
                <w:numId w:val="43"/>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смотровые/процедурные </w:t>
            </w:r>
            <w:proofErr w:type="spellStart"/>
            <w:r>
              <w:rPr>
                <w:rFonts w:ascii="Times New Roman" w:hAnsi="Times New Roman" w:cs="Times New Roman"/>
                <w:sz w:val="20"/>
                <w:szCs w:val="20"/>
              </w:rPr>
              <w:t>нитриловые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нестерильные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Нестерильное изделие (перчатки смотровые) из нитрила, поверхность без опудривания, используется как двухсторонний барьер для защиты пациента и персонала и при возможной аллергии на латекс. Изделие должно иметь следующие характеристики:</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пальцев) не менее 0,08 мм для механической прочности.</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2. Текстурный рисунок в области пальцев для улучшенного захвата инструментов.</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4. Длина перчатки не менее 240 мм для фиксации на предплечье.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5. Вес одной перчатки не менее 3,5 грамм для возможности определения соответствия перчатки требованиям при поставке.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пар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1 200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872AFA" w:rsidRDefault="00872AFA" w:rsidP="00872AFA">
            <w:pPr>
              <w:pStyle w:val="af3"/>
              <w:numPr>
                <w:ilvl w:val="0"/>
                <w:numId w:val="43"/>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смотровые/процедурные из латекса гевеи,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нестерильные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Нестерильное изделие (перчатки смотровые) из латекса гевеи (натурального латекса), поверхность без опудривания, используется как двухсторонний барьер для защиты пациента и персонала или для других санитарных целей. Изделие должно иметь следующие характеристики: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пальцев) не менее 0,18 мм для механической прочности при продолжительных манипуляциях.</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2. Текстурный рисунок в области пальцев и ладони для улучшенного захвата инструментов и оборудования.</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650%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4. Длина перчатки не менее 240 мм для фиксации на предплечье.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1 500</w:t>
            </w:r>
          </w:p>
        </w:tc>
      </w:tr>
      <w:tr w:rsidR="00872AFA" w:rsidTr="00872AFA">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tcPr>
          <w:p w:rsidR="00872AFA" w:rsidRDefault="00872AFA" w:rsidP="00872AFA">
            <w:pPr>
              <w:pStyle w:val="af3"/>
              <w:numPr>
                <w:ilvl w:val="0"/>
                <w:numId w:val="43"/>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Перчатки смотровые/процедурные из латекса гевеи, </w:t>
            </w:r>
            <w:proofErr w:type="spellStart"/>
            <w:r>
              <w:rPr>
                <w:rFonts w:ascii="Times New Roman" w:hAnsi="Times New Roman" w:cs="Times New Roman"/>
                <w:sz w:val="20"/>
                <w:szCs w:val="20"/>
              </w:rPr>
              <w:t>неопудренные</w:t>
            </w:r>
            <w:proofErr w:type="spellEnd"/>
            <w:r>
              <w:rPr>
                <w:rFonts w:ascii="Times New Roman" w:hAnsi="Times New Roman" w:cs="Times New Roman"/>
                <w:sz w:val="20"/>
                <w:szCs w:val="20"/>
              </w:rPr>
              <w:t xml:space="preserve">, нестерильные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Нестерильное изделие (перчатки смотровые) из латекса гевеи (натурального латекса), поверхность без опудривания, используется как двухсторонний барьер для защиты пациента и персонала или для других санитарных целей. Изделие должно иметь следующие характеристики: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1. Одинарная толщина (в области пальцев) не менее 0,18 мм для механической прочности при продолжительных манипуляциях.</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2. Текстурный рисунок в области пальцев и ладони для улучшенного </w:t>
            </w:r>
            <w:r>
              <w:rPr>
                <w:rFonts w:ascii="Times New Roman" w:hAnsi="Times New Roman" w:cs="Times New Roman"/>
                <w:sz w:val="20"/>
                <w:szCs w:val="20"/>
              </w:rPr>
              <w:lastRenderedPageBreak/>
              <w:t>захвата инструментов и оборудования.</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650% (до ускоренного старения) в соответствии с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52239-2004.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 xml:space="preserve">4. Длина перчатки не менее 240 мм для фиксации на предплечье. </w:t>
            </w:r>
          </w:p>
          <w:p w:rsidR="00872AFA" w:rsidRDefault="00872AFA">
            <w:pPr>
              <w:jc w:val="center"/>
              <w:rPr>
                <w:rFonts w:ascii="Times New Roman" w:hAnsi="Times New Roman" w:cs="Times New Roman"/>
                <w:sz w:val="20"/>
                <w:szCs w:val="20"/>
              </w:rPr>
            </w:pPr>
            <w:r>
              <w:rPr>
                <w:rFonts w:ascii="Times New Roman" w:hAnsi="Times New Roman" w:cs="Times New Roman"/>
                <w:sz w:val="20"/>
                <w:szCs w:val="20"/>
              </w:rPr>
              <w:t>Изделие для одноразового использования.</w:t>
            </w:r>
          </w:p>
        </w:tc>
        <w:tc>
          <w:tcPr>
            <w:tcW w:w="709" w:type="dxa"/>
            <w:tcBorders>
              <w:top w:val="single" w:sz="4" w:space="0" w:color="auto"/>
              <w:left w:val="single" w:sz="4" w:space="0" w:color="000000"/>
              <w:bottom w:val="single" w:sz="4" w:space="0" w:color="auto"/>
              <w:right w:val="single" w:sz="4" w:space="0" w:color="auto"/>
            </w:tcBorders>
            <w:vAlign w:val="center"/>
            <w:hideMark/>
          </w:tcPr>
          <w:p w:rsidR="00872AFA" w:rsidRDefault="00872AFA">
            <w:pPr>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п</w:t>
            </w:r>
            <w:proofErr w:type="gramEnd"/>
            <w:r>
              <w:rPr>
                <w:rFonts w:ascii="Times New Roman" w:hAnsi="Times New Roman" w:cs="Times New Roman"/>
                <w:sz w:val="20"/>
                <w:szCs w:val="20"/>
              </w:rPr>
              <w:t>ар</w:t>
            </w:r>
          </w:p>
        </w:tc>
        <w:tc>
          <w:tcPr>
            <w:tcW w:w="697" w:type="dxa"/>
            <w:tcBorders>
              <w:top w:val="single" w:sz="4" w:space="0" w:color="auto"/>
              <w:left w:val="single" w:sz="4" w:space="0" w:color="auto"/>
              <w:bottom w:val="single" w:sz="4" w:space="0" w:color="auto"/>
              <w:right w:val="single" w:sz="4" w:space="0" w:color="auto"/>
            </w:tcBorders>
            <w:vAlign w:val="center"/>
            <w:hideMark/>
          </w:tcPr>
          <w:p w:rsidR="00872AFA" w:rsidRDefault="00872AFA">
            <w:pPr>
              <w:pStyle w:val="Standard"/>
              <w:tabs>
                <w:tab w:val="left" w:pos="1040"/>
                <w:tab w:val="left" w:pos="1440"/>
                <w:tab w:val="left" w:pos="8000"/>
              </w:tabs>
              <w:jc w:val="center"/>
              <w:rPr>
                <w:rFonts w:eastAsiaTheme="minorHAnsi"/>
                <w:kern w:val="0"/>
                <w:sz w:val="20"/>
                <w:szCs w:val="20"/>
                <w:lang w:val="en-US"/>
              </w:rPr>
            </w:pPr>
            <w:r>
              <w:rPr>
                <w:rFonts w:eastAsiaTheme="minorHAnsi"/>
                <w:kern w:val="0"/>
                <w:sz w:val="20"/>
                <w:szCs w:val="20"/>
                <w:lang w:val="en-US"/>
              </w:rPr>
              <w:t>1 500</w:t>
            </w:r>
          </w:p>
        </w:tc>
      </w:tr>
    </w:tbl>
    <w:p w:rsidR="00270997" w:rsidRDefault="00270997" w:rsidP="002C58E4">
      <w:pPr>
        <w:pStyle w:val="ConsTitle"/>
        <w:widowControl/>
        <w:tabs>
          <w:tab w:val="left" w:pos="1620"/>
        </w:tabs>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0997">
        <w:t>20</w:t>
      </w:r>
      <w:r>
        <w:t>(</w:t>
      </w:r>
      <w:r w:rsidR="00270997">
        <w:t>двадцать</w:t>
      </w:r>
      <w:r>
        <w:t>)</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Оплата Товара прои</w:t>
      </w:r>
      <w:r w:rsidR="00C75BAC">
        <w:rPr>
          <w:rFonts w:eastAsia="Times New Roman"/>
        </w:rPr>
        <w:t>зводится Покупателем в течение 9</w:t>
      </w:r>
      <w:r w:rsidR="000D2A34" w:rsidRPr="000D2A34">
        <w:rPr>
          <w:rFonts w:eastAsia="Times New Roman"/>
        </w:rPr>
        <w:t>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lastRenderedPageBreak/>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lastRenderedPageBreak/>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lastRenderedPageBreak/>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w:t>
      </w:r>
      <w:r w:rsidRPr="00B446C8">
        <w:rPr>
          <w:sz w:val="24"/>
          <w:szCs w:val="24"/>
        </w:rPr>
        <w:lastRenderedPageBreak/>
        <w:t>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B446C8">
        <w:rPr>
          <w:rFonts w:ascii="Times New Roman" w:hAnsi="Times New Roman"/>
          <w:sz w:val="24"/>
          <w:szCs w:val="24"/>
        </w:rPr>
        <w:lastRenderedPageBreak/>
        <w:t xml:space="preserve">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lastRenderedPageBreak/>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6A804CC"/>
    <w:multiLevelType w:val="hybridMultilevel"/>
    <w:tmpl w:val="9D8A319A"/>
    <w:lvl w:ilvl="0" w:tplc="1DACB06E">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FCA12B1"/>
    <w:multiLevelType w:val="hybridMultilevel"/>
    <w:tmpl w:val="9D8A319A"/>
    <w:lvl w:ilvl="0" w:tplc="1DACB06E">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3">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9"/>
  </w:num>
  <w:num w:numId="29">
    <w:abstractNumId w:val="5"/>
  </w:num>
  <w:num w:numId="30">
    <w:abstractNumId w:val="29"/>
  </w:num>
  <w:num w:numId="31">
    <w:abstractNumId w:val="10"/>
  </w:num>
  <w:num w:numId="32">
    <w:abstractNumId w:val="11"/>
  </w:num>
  <w:num w:numId="33">
    <w:abstractNumId w:val="20"/>
  </w:num>
  <w:num w:numId="34">
    <w:abstractNumId w:val="36"/>
  </w:num>
  <w:num w:numId="35">
    <w:abstractNumId w:val="21"/>
  </w:num>
  <w:num w:numId="36">
    <w:abstractNumId w:val="24"/>
  </w:num>
  <w:num w:numId="37">
    <w:abstractNumId w:val="32"/>
  </w:num>
  <w:num w:numId="38">
    <w:abstractNumId w:val="12"/>
  </w:num>
  <w:num w:numId="39">
    <w:abstractNumId w:val="3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7"/>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444E0"/>
    <w:rsid w:val="00044E31"/>
    <w:rsid w:val="0004525F"/>
    <w:rsid w:val="000524F3"/>
    <w:rsid w:val="00060D52"/>
    <w:rsid w:val="00072D68"/>
    <w:rsid w:val="00074E10"/>
    <w:rsid w:val="00081734"/>
    <w:rsid w:val="00086C09"/>
    <w:rsid w:val="00086F4E"/>
    <w:rsid w:val="00092646"/>
    <w:rsid w:val="00093F52"/>
    <w:rsid w:val="000953D1"/>
    <w:rsid w:val="000956BA"/>
    <w:rsid w:val="000B06CF"/>
    <w:rsid w:val="000B0E7C"/>
    <w:rsid w:val="000B5BC2"/>
    <w:rsid w:val="000C2E39"/>
    <w:rsid w:val="000D0C67"/>
    <w:rsid w:val="000D1F5B"/>
    <w:rsid w:val="000D2A34"/>
    <w:rsid w:val="000E68FB"/>
    <w:rsid w:val="001003A6"/>
    <w:rsid w:val="00100B3A"/>
    <w:rsid w:val="001137B2"/>
    <w:rsid w:val="00124FE0"/>
    <w:rsid w:val="00145F15"/>
    <w:rsid w:val="00147DAE"/>
    <w:rsid w:val="00154E47"/>
    <w:rsid w:val="001702A3"/>
    <w:rsid w:val="001930B4"/>
    <w:rsid w:val="00196226"/>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70997"/>
    <w:rsid w:val="002732B0"/>
    <w:rsid w:val="00275CF7"/>
    <w:rsid w:val="0029005F"/>
    <w:rsid w:val="00292310"/>
    <w:rsid w:val="002A0859"/>
    <w:rsid w:val="002C426D"/>
    <w:rsid w:val="002C58E4"/>
    <w:rsid w:val="002C6514"/>
    <w:rsid w:val="002D3843"/>
    <w:rsid w:val="002E7D9A"/>
    <w:rsid w:val="002F2193"/>
    <w:rsid w:val="003012C9"/>
    <w:rsid w:val="00313649"/>
    <w:rsid w:val="00317185"/>
    <w:rsid w:val="00317C4D"/>
    <w:rsid w:val="0033418C"/>
    <w:rsid w:val="003377A4"/>
    <w:rsid w:val="00337966"/>
    <w:rsid w:val="003503D9"/>
    <w:rsid w:val="00361A6F"/>
    <w:rsid w:val="00362F62"/>
    <w:rsid w:val="00364F5F"/>
    <w:rsid w:val="00367A4A"/>
    <w:rsid w:val="00374BBA"/>
    <w:rsid w:val="0038106B"/>
    <w:rsid w:val="003915A4"/>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D798A"/>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5F711A"/>
    <w:rsid w:val="006033CD"/>
    <w:rsid w:val="006070B3"/>
    <w:rsid w:val="00621CAB"/>
    <w:rsid w:val="006302BC"/>
    <w:rsid w:val="00653307"/>
    <w:rsid w:val="00667BE4"/>
    <w:rsid w:val="006701F5"/>
    <w:rsid w:val="006F629C"/>
    <w:rsid w:val="00702827"/>
    <w:rsid w:val="00710B65"/>
    <w:rsid w:val="007335F0"/>
    <w:rsid w:val="00742EFC"/>
    <w:rsid w:val="00745935"/>
    <w:rsid w:val="007475D8"/>
    <w:rsid w:val="0076448A"/>
    <w:rsid w:val="007841A5"/>
    <w:rsid w:val="00796CD2"/>
    <w:rsid w:val="00797212"/>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2AFA"/>
    <w:rsid w:val="00876907"/>
    <w:rsid w:val="008825C1"/>
    <w:rsid w:val="00893D14"/>
    <w:rsid w:val="008954FB"/>
    <w:rsid w:val="008964C1"/>
    <w:rsid w:val="00896502"/>
    <w:rsid w:val="008A61F7"/>
    <w:rsid w:val="008A67CE"/>
    <w:rsid w:val="008A77BF"/>
    <w:rsid w:val="008A7D6B"/>
    <w:rsid w:val="008D0B46"/>
    <w:rsid w:val="008D1A35"/>
    <w:rsid w:val="008D46C2"/>
    <w:rsid w:val="008E0364"/>
    <w:rsid w:val="008E41EF"/>
    <w:rsid w:val="008E6E38"/>
    <w:rsid w:val="00905797"/>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473F4"/>
    <w:rsid w:val="00C55796"/>
    <w:rsid w:val="00C727DC"/>
    <w:rsid w:val="00C75BAC"/>
    <w:rsid w:val="00C80D53"/>
    <w:rsid w:val="00C81D21"/>
    <w:rsid w:val="00CC0FC7"/>
    <w:rsid w:val="00CE5150"/>
    <w:rsid w:val="00CE7E12"/>
    <w:rsid w:val="00D07EC2"/>
    <w:rsid w:val="00D10084"/>
    <w:rsid w:val="00D210A2"/>
    <w:rsid w:val="00D23155"/>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3503D9"/>
    <w:pPr>
      <w:spacing w:before="100" w:beforeAutospacing="1" w:after="100" w:afterAutospacing="1"/>
      <w:outlineLvl w:val="1"/>
    </w:pPr>
    <w:rPr>
      <w:b/>
      <w:bCs/>
      <w:sz w:val="36"/>
      <w:szCs w:val="36"/>
    </w:rPr>
  </w:style>
  <w:style w:type="paragraph" w:styleId="3">
    <w:name w:val="heading 3"/>
    <w:basedOn w:val="a"/>
    <w:link w:val="30"/>
    <w:uiPriority w:val="9"/>
    <w:qFormat/>
    <w:rsid w:val="003503D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character" w:customStyle="1" w:styleId="20">
    <w:name w:val="Заголовок 2 Знак"/>
    <w:basedOn w:val="a0"/>
    <w:link w:val="2"/>
    <w:uiPriority w:val="9"/>
    <w:rsid w:val="003503D9"/>
    <w:rPr>
      <w:rFonts w:eastAsiaTheme="minorEastAsia"/>
      <w:b/>
      <w:bCs/>
      <w:sz w:val="36"/>
      <w:szCs w:val="36"/>
    </w:rPr>
  </w:style>
  <w:style w:type="character" w:customStyle="1" w:styleId="30">
    <w:name w:val="Заголовок 3 Знак"/>
    <w:basedOn w:val="a0"/>
    <w:link w:val="3"/>
    <w:uiPriority w:val="9"/>
    <w:rsid w:val="003503D9"/>
    <w:rPr>
      <w:rFonts w:eastAsiaTheme="minorEastAsia"/>
      <w:b/>
      <w:bCs/>
      <w:sz w:val="27"/>
      <w:szCs w:val="27"/>
    </w:rPr>
  </w:style>
  <w:style w:type="table" w:styleId="afb">
    <w:name w:val="Table Grid"/>
    <w:basedOn w:val="a1"/>
    <w:uiPriority w:val="39"/>
    <w:rsid w:val="002C58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16106517">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996807476">
      <w:bodyDiv w:val="1"/>
      <w:marLeft w:val="0"/>
      <w:marRight w:val="0"/>
      <w:marTop w:val="0"/>
      <w:marBottom w:val="0"/>
      <w:divBdr>
        <w:top w:val="none" w:sz="0" w:space="0" w:color="auto"/>
        <w:left w:val="none" w:sz="0" w:space="0" w:color="auto"/>
        <w:bottom w:val="none" w:sz="0" w:space="0" w:color="auto"/>
        <w:right w:val="none" w:sz="0" w:space="0" w:color="auto"/>
      </w:divBdr>
    </w:div>
    <w:div w:id="1045373763">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077778735">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DF75-FA64-4A95-90DA-3D208902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9680</Words>
  <Characters>55180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3</cp:revision>
  <dcterms:created xsi:type="dcterms:W3CDTF">2021-07-02T06:57:00Z</dcterms:created>
  <dcterms:modified xsi:type="dcterms:W3CDTF">2021-07-07T09:23:00Z</dcterms:modified>
</cp:coreProperties>
</file>