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85" w:rsidRPr="00B446C8" w:rsidRDefault="009E1085" w:rsidP="009E1085">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9E1085" w:rsidRPr="00B446C8" w:rsidRDefault="009E1085" w:rsidP="009E1085">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9E1085" w:rsidRPr="00B446C8" w:rsidRDefault="009E1085" w:rsidP="009E1085">
      <w:pPr>
        <w:pStyle w:val="ConsTitle"/>
        <w:widowControl/>
        <w:tabs>
          <w:tab w:val="left" w:pos="1620"/>
        </w:tabs>
        <w:jc w:val="both"/>
        <w:rPr>
          <w:rFonts w:ascii="Times New Roman" w:hAnsi="Times New Roman"/>
          <w:sz w:val="24"/>
          <w:szCs w:val="24"/>
        </w:rPr>
      </w:pPr>
    </w:p>
    <w:p w:rsidR="009E1085" w:rsidRPr="00B446C8" w:rsidRDefault="009E1085" w:rsidP="009E1085">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sidR="00527829">
        <w:rPr>
          <w:rFonts w:ascii="Times New Roman" w:hAnsi="Times New Roman" w:cs="Times New Roman"/>
          <w:sz w:val="24"/>
          <w:szCs w:val="24"/>
        </w:rPr>
        <w:t xml:space="preserve">                </w:t>
      </w:r>
      <w:r w:rsidRPr="00B446C8">
        <w:rPr>
          <w:rFonts w:ascii="Times New Roman" w:hAnsi="Times New Roman" w:cs="Times New Roman"/>
          <w:sz w:val="24"/>
          <w:szCs w:val="24"/>
        </w:rPr>
        <w:t>«</w:t>
      </w:r>
      <w:r>
        <w:rPr>
          <w:rFonts w:ascii="Times New Roman" w:hAnsi="Times New Roman" w:cs="Times New Roman"/>
          <w:sz w:val="24"/>
          <w:szCs w:val="24"/>
        </w:rPr>
        <w:t>12</w:t>
      </w:r>
      <w:r w:rsidRPr="00B446C8">
        <w:rPr>
          <w:rFonts w:ascii="Times New Roman" w:hAnsi="Times New Roman" w:cs="Times New Roman"/>
          <w:sz w:val="24"/>
          <w:szCs w:val="24"/>
        </w:rPr>
        <w:t>»</w:t>
      </w:r>
      <w:r>
        <w:rPr>
          <w:rFonts w:ascii="Times New Roman" w:hAnsi="Times New Roman" w:cs="Times New Roman"/>
          <w:sz w:val="24"/>
          <w:szCs w:val="24"/>
        </w:rPr>
        <w:t xml:space="preserve"> марта </w:t>
      </w:r>
      <w:r w:rsidRPr="00B446C8">
        <w:rPr>
          <w:rFonts w:ascii="Times New Roman" w:hAnsi="Times New Roman" w:cs="Times New Roman"/>
          <w:sz w:val="24"/>
          <w:szCs w:val="24"/>
        </w:rPr>
        <w:t xml:space="preserve"> 20</w:t>
      </w:r>
      <w:r>
        <w:rPr>
          <w:rFonts w:ascii="Times New Roman" w:hAnsi="Times New Roman" w:cs="Times New Roman"/>
          <w:sz w:val="24"/>
          <w:szCs w:val="24"/>
        </w:rPr>
        <w:t>20</w:t>
      </w:r>
      <w:r w:rsidRPr="00B446C8">
        <w:rPr>
          <w:rFonts w:ascii="Times New Roman" w:eastAsia="Calibri" w:hAnsi="Times New Roman" w:cs="Times New Roman"/>
          <w:sz w:val="24"/>
          <w:szCs w:val="24"/>
        </w:rPr>
        <w:t xml:space="preserve"> г.</w:t>
      </w:r>
    </w:p>
    <w:p w:rsidR="009E1085" w:rsidRPr="00B446C8" w:rsidRDefault="009E1085" w:rsidP="009E1085">
      <w:pPr>
        <w:pStyle w:val="ConsNonformat"/>
        <w:widowControl/>
        <w:jc w:val="both"/>
        <w:rPr>
          <w:rFonts w:ascii="Times New Roman" w:hAnsi="Times New Roman" w:cs="Times New Roman"/>
          <w:sz w:val="24"/>
          <w:szCs w:val="24"/>
        </w:rPr>
      </w:pPr>
    </w:p>
    <w:p w:rsidR="009E1085" w:rsidRPr="00B446C8" w:rsidRDefault="009E1085" w:rsidP="009E1085">
      <w:pPr>
        <w:ind w:firstLine="708"/>
        <w:jc w:val="both"/>
      </w:pPr>
      <w:proofErr w:type="gramStart"/>
      <w:r w:rsidRPr="00B446C8">
        <w:rPr>
          <w:b/>
          <w:i/>
        </w:rPr>
        <w:t>Частное учреждение здравоохранения «Больница «РЖД-Медицина» города Выборг»</w:t>
      </w:r>
      <w:r w:rsidRPr="00B446C8">
        <w:t xml:space="preserve">,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w:t>
      </w:r>
      <w:r>
        <w:t xml:space="preserve">на основании  Решения котировочной комиссии от 10.03.2020 г., Протокол № </w:t>
      </w:r>
      <w:r w:rsidR="00AD3060">
        <w:t>20100000013</w:t>
      </w:r>
      <w:r w:rsidR="00527829">
        <w:t>-</w:t>
      </w:r>
      <w:r w:rsidR="00AD3060">
        <w:t>28-02</w:t>
      </w:r>
      <w:r w:rsidR="00527829">
        <w:t>-</w:t>
      </w:r>
      <w:bookmarkStart w:id="0" w:name="_GoBack"/>
      <w:bookmarkEnd w:id="0"/>
      <w:r w:rsidR="00AD3060">
        <w:t xml:space="preserve">2020, </w:t>
      </w:r>
      <w:r>
        <w:t xml:space="preserve"> </w:t>
      </w:r>
      <w:r w:rsidRPr="00B446C8">
        <w:t>заключили настоящий Договор о нижеследующем:</w:t>
      </w:r>
      <w:proofErr w:type="gramEnd"/>
    </w:p>
    <w:p w:rsidR="009E1085" w:rsidRPr="00B446C8" w:rsidRDefault="009E1085" w:rsidP="009E1085">
      <w:pPr>
        <w:pStyle w:val="Standard"/>
        <w:ind w:firstLine="708"/>
        <w:jc w:val="both"/>
      </w:pPr>
    </w:p>
    <w:p w:rsidR="009E1085" w:rsidRPr="00B446C8" w:rsidRDefault="009E1085" w:rsidP="009E1085">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9E1085" w:rsidRPr="00B446C8" w:rsidRDefault="009E1085" w:rsidP="009E1085">
      <w:pPr>
        <w:pStyle w:val="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9E1085" w:rsidRPr="00B446C8" w:rsidRDefault="009E1085" w:rsidP="009E1085">
      <w:pPr>
        <w:pStyle w:val="Standard"/>
        <w:ind w:firstLine="720"/>
        <w:jc w:val="both"/>
      </w:pPr>
      <w:r w:rsidRPr="00B446C8">
        <w:t>1.2. Срок поставки Товара</w:t>
      </w:r>
      <w:proofErr w:type="gramStart"/>
      <w:r w:rsidRPr="00B446C8">
        <w:t xml:space="preserve"> :</w:t>
      </w:r>
      <w:proofErr w:type="gramEnd"/>
    </w:p>
    <w:p w:rsidR="009E1085" w:rsidRPr="00B446C8" w:rsidRDefault="009E1085" w:rsidP="009E1085">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9E1085" w:rsidRPr="00B446C8" w:rsidRDefault="009E1085" w:rsidP="009E1085">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9E1085" w:rsidRPr="00B446C8" w:rsidRDefault="009E1085" w:rsidP="009E1085">
      <w:pPr>
        <w:pStyle w:val="Standard"/>
        <w:ind w:firstLine="709"/>
        <w:jc w:val="both"/>
      </w:pPr>
      <w:r w:rsidRPr="00B446C8">
        <w:t>1.4. Время поставки: в рабочие дни с 9 часов до 16 часов.</w:t>
      </w:r>
    </w:p>
    <w:p w:rsidR="009E1085" w:rsidRPr="00B446C8" w:rsidRDefault="009E1085" w:rsidP="009E1085">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9E1085" w:rsidRPr="00B446C8" w:rsidRDefault="009E1085" w:rsidP="009E1085">
      <w:pPr>
        <w:pStyle w:val="Standard"/>
        <w:spacing w:line="360" w:lineRule="auto"/>
        <w:jc w:val="center"/>
        <w:rPr>
          <w:b/>
        </w:rPr>
      </w:pPr>
    </w:p>
    <w:p w:rsidR="009E1085" w:rsidRPr="00B446C8" w:rsidRDefault="009E1085" w:rsidP="009E1085">
      <w:pPr>
        <w:pStyle w:val="Standard"/>
        <w:spacing w:line="360" w:lineRule="auto"/>
        <w:jc w:val="center"/>
        <w:rPr>
          <w:b/>
        </w:rPr>
      </w:pPr>
      <w:r w:rsidRPr="00B446C8">
        <w:rPr>
          <w:b/>
        </w:rPr>
        <w:t>2. Стоимость и порядок оплаты</w:t>
      </w:r>
    </w:p>
    <w:p w:rsidR="009E1085" w:rsidRPr="00B446C8" w:rsidRDefault="009E1085" w:rsidP="009E1085">
      <w:pPr>
        <w:ind w:firstLine="720"/>
        <w:jc w:val="both"/>
      </w:pPr>
      <w:r w:rsidRPr="00B446C8">
        <w:t xml:space="preserve">2.1. </w:t>
      </w:r>
      <w:proofErr w:type="gramStart"/>
      <w:r w:rsidRPr="00B446C8">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rsidR="00AD3060">
        <w:t xml:space="preserve">2 944 870(два миллиона девятьсот сорок четыре тысячи восемьсот семьдесят) </w:t>
      </w:r>
      <w:r>
        <w:t>рублей</w:t>
      </w:r>
      <w:r w:rsidRPr="00B446C8">
        <w:rPr>
          <w:b/>
        </w:rPr>
        <w:t xml:space="preserve">, в том числе </w:t>
      </w:r>
      <w:r>
        <w:rPr>
          <w:b/>
          <w:color w:val="FF0000"/>
        </w:rPr>
        <w:t xml:space="preserve">НДС </w:t>
      </w:r>
      <w:r w:rsidR="00AD3060">
        <w:rPr>
          <w:b/>
          <w:color w:val="FF0000"/>
        </w:rPr>
        <w:t>_____</w:t>
      </w:r>
      <w:r w:rsidRPr="00B446C8">
        <w:rPr>
          <w:b/>
          <w:i/>
        </w:rPr>
        <w:t>.</w:t>
      </w:r>
      <w:proofErr w:type="gramEnd"/>
    </w:p>
    <w:p w:rsidR="009E1085" w:rsidRPr="00B446C8" w:rsidRDefault="009E1085" w:rsidP="009E1085">
      <w:pPr>
        <w:ind w:firstLine="720"/>
        <w:jc w:val="both"/>
      </w:pPr>
      <w:r w:rsidRPr="00B446C8">
        <w:t>2.2. Оплата Товара производится Покупателем путем перечисления денежных средств на расчетный счет Поставщика в следующем порядке:</w:t>
      </w:r>
    </w:p>
    <w:p w:rsidR="009E1085" w:rsidRPr="00B446C8" w:rsidRDefault="009E1085" w:rsidP="009E1085">
      <w:pPr>
        <w:pStyle w:val="Standard"/>
        <w:ind w:firstLine="709"/>
        <w:jc w:val="both"/>
      </w:pPr>
      <w:r w:rsidRPr="00B446C8">
        <w:t xml:space="preserve">Оплата Товара производится Покупателем в течение </w:t>
      </w:r>
      <w:r w:rsidR="00AD3060">
        <w:t>6</w:t>
      </w:r>
      <w:r w:rsidRPr="00B446C8">
        <w:t>0</w:t>
      </w:r>
      <w:r>
        <w:t xml:space="preserve"> (</w:t>
      </w:r>
      <w:r w:rsidR="00AD3060">
        <w:t>шестьдесят</w:t>
      </w:r>
      <w:r>
        <w:t>)</w:t>
      </w:r>
      <w:r w:rsidRPr="00B446C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9E1085" w:rsidRPr="00B446C8" w:rsidRDefault="009E1085" w:rsidP="009E1085">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9E1085" w:rsidRPr="00B446C8" w:rsidRDefault="009E1085" w:rsidP="009E1085">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9E1085" w:rsidRPr="00B446C8" w:rsidRDefault="009E1085" w:rsidP="009E1085">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9E1085" w:rsidRPr="00B446C8" w:rsidRDefault="009E1085" w:rsidP="009E1085">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Pr>
          <w:color w:val="FF0000"/>
          <w:u w:val="single"/>
        </w:rPr>
        <w:t>5</w:t>
      </w:r>
      <w:r w:rsidRPr="00B446C8">
        <w:rPr>
          <w:color w:val="FF0000"/>
          <w:u w:val="single"/>
        </w:rPr>
        <w:t xml:space="preserve"> </w:t>
      </w:r>
      <w:r w:rsidRPr="00B446C8">
        <w:t xml:space="preserve"> календарных дней с момента подтверждения Заявки в АСЗ «Электронный ордер».</w:t>
      </w:r>
    </w:p>
    <w:p w:rsidR="009E1085" w:rsidRPr="00B446C8" w:rsidRDefault="009E1085" w:rsidP="009E1085">
      <w:pPr>
        <w:tabs>
          <w:tab w:val="left" w:pos="720"/>
        </w:tabs>
        <w:ind w:right="142" w:firstLine="709"/>
        <w:jc w:val="both"/>
      </w:pPr>
      <w:r w:rsidRPr="00B446C8">
        <w:lastRenderedPageBreak/>
        <w:t>3.1.2. Своевременно размещать в АСЗ «Электронный ордер» актуальную информацию о номенклатуре и цене Товара, поставляемого по настоящему Договору.</w:t>
      </w:r>
    </w:p>
    <w:p w:rsidR="009E1085" w:rsidRPr="00B446C8" w:rsidRDefault="009E1085" w:rsidP="009E1085">
      <w:pPr>
        <w:tabs>
          <w:tab w:val="left" w:pos="720"/>
        </w:tabs>
        <w:ind w:right="142" w:firstLine="709"/>
        <w:jc w:val="both"/>
      </w:pPr>
      <w:r w:rsidRPr="00B446C8">
        <w:t>3.1.3. Своевременно подтверждать заявки Покупателя в АСЗ «Электронный ордер».</w:t>
      </w:r>
    </w:p>
    <w:p w:rsidR="009E1085" w:rsidRPr="00B446C8" w:rsidRDefault="009E1085" w:rsidP="009E1085">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9E1085" w:rsidRPr="00B446C8" w:rsidRDefault="009E1085" w:rsidP="009E1085">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9E1085" w:rsidRPr="00B446C8" w:rsidRDefault="009E1085" w:rsidP="009E1085">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9E1085" w:rsidRPr="00B446C8" w:rsidRDefault="009E1085" w:rsidP="009E1085">
      <w:pPr>
        <w:pStyle w:val="Standard"/>
        <w:shd w:val="clear" w:color="auto" w:fill="FFFFFF"/>
        <w:ind w:firstLine="709"/>
        <w:jc w:val="both"/>
      </w:pPr>
      <w:r w:rsidRPr="00B446C8">
        <w:t xml:space="preserve">товарную накладную формы (ТОРГ-12); </w:t>
      </w:r>
    </w:p>
    <w:p w:rsidR="009E1085" w:rsidRPr="00B446C8" w:rsidRDefault="009E1085" w:rsidP="009E1085">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E1085" w:rsidRPr="00B446C8" w:rsidRDefault="009E1085" w:rsidP="009E1085">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E1085" w:rsidRPr="00B446C8" w:rsidRDefault="009E1085" w:rsidP="009E1085">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E1085" w:rsidRPr="00B446C8" w:rsidRDefault="009E1085" w:rsidP="009E1085">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9E1085" w:rsidRPr="00B446C8" w:rsidRDefault="009E1085" w:rsidP="009E1085">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9E1085" w:rsidRPr="00B446C8" w:rsidRDefault="009E1085" w:rsidP="009E1085">
      <w:pPr>
        <w:ind w:firstLine="709"/>
        <w:jc w:val="both"/>
      </w:pPr>
      <w:r w:rsidRPr="00B446C8">
        <w:t>3.2.1. Размещать, предусмотренные АСЗ «Электронный ордер» иные необходимые документы.</w:t>
      </w:r>
    </w:p>
    <w:p w:rsidR="009E1085" w:rsidRPr="00B446C8" w:rsidRDefault="009E1085" w:rsidP="009E1085">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9E1085" w:rsidRPr="00B446C8" w:rsidRDefault="009E1085" w:rsidP="009E1085">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9E1085" w:rsidRPr="00B446C8" w:rsidRDefault="009E1085" w:rsidP="009E1085">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9E1085" w:rsidRPr="00B446C8" w:rsidRDefault="009E1085" w:rsidP="009E1085">
      <w:pPr>
        <w:pStyle w:val="Standard"/>
        <w:ind w:firstLine="720"/>
        <w:jc w:val="both"/>
      </w:pPr>
      <w:r w:rsidRPr="00B446C8">
        <w:t>3.3. Покупатель вправе досрочно принять и оплатить поставленный Поставщиком Товар.</w:t>
      </w:r>
    </w:p>
    <w:p w:rsidR="009E1085" w:rsidRPr="00B446C8" w:rsidRDefault="009E1085" w:rsidP="009E1085">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E1085" w:rsidRPr="00B446C8" w:rsidRDefault="009E1085" w:rsidP="009E1085">
      <w:pPr>
        <w:pStyle w:val="Standard"/>
        <w:ind w:firstLine="720"/>
        <w:jc w:val="both"/>
        <w:rPr>
          <w:shd w:val="clear" w:color="auto" w:fill="FFFFFF"/>
        </w:rPr>
      </w:pPr>
    </w:p>
    <w:p w:rsidR="009E1085" w:rsidRPr="00B446C8" w:rsidRDefault="009E1085" w:rsidP="009E1085">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9E1085" w:rsidRPr="00B446C8" w:rsidRDefault="009E1085" w:rsidP="009E1085">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9E1085" w:rsidRPr="00B446C8" w:rsidRDefault="009E1085" w:rsidP="009E1085">
      <w:pPr>
        <w:pStyle w:val="Standard"/>
        <w:spacing w:line="280" w:lineRule="exact"/>
        <w:ind w:firstLine="720"/>
        <w:jc w:val="both"/>
      </w:pPr>
      <w:r w:rsidRPr="00B446C8">
        <w:t xml:space="preserve">4.2. Поставщик заблаговременно (не позднее, чем за 24(двадцать четыре) часа  до предполагаемой даты поставки) уведомляет Покупателя о дате и времени  поставки и </w:t>
      </w:r>
      <w:r w:rsidRPr="00B446C8">
        <w:lastRenderedPageBreak/>
        <w:t>необходимости Покупателю осуществить  приемку Товара и сообщает следующие сведения:</w:t>
      </w:r>
    </w:p>
    <w:p w:rsidR="009E1085" w:rsidRPr="00B446C8" w:rsidRDefault="009E1085" w:rsidP="009E1085">
      <w:pPr>
        <w:pStyle w:val="Standard"/>
        <w:shd w:val="clear" w:color="auto" w:fill="FFFFFF"/>
        <w:spacing w:line="280" w:lineRule="exact"/>
        <w:ind w:firstLine="720"/>
        <w:jc w:val="both"/>
        <w:rPr>
          <w:spacing w:val="5"/>
        </w:rPr>
      </w:pPr>
      <w:r w:rsidRPr="00B446C8">
        <w:rPr>
          <w:spacing w:val="5"/>
        </w:rPr>
        <w:t>номер Договора;</w:t>
      </w:r>
    </w:p>
    <w:p w:rsidR="009E1085" w:rsidRPr="00B446C8" w:rsidRDefault="009E1085" w:rsidP="009E1085">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9E1085" w:rsidRPr="00B446C8" w:rsidRDefault="009E1085" w:rsidP="009E1085">
      <w:pPr>
        <w:pStyle w:val="Standard"/>
        <w:shd w:val="clear" w:color="auto" w:fill="FFFFFF"/>
        <w:spacing w:line="280" w:lineRule="exact"/>
        <w:ind w:firstLine="720"/>
        <w:jc w:val="both"/>
        <w:rPr>
          <w:spacing w:val="5"/>
        </w:rPr>
      </w:pPr>
      <w:r w:rsidRPr="00B446C8">
        <w:rPr>
          <w:spacing w:val="5"/>
        </w:rPr>
        <w:t>наименование Товара;</w:t>
      </w:r>
    </w:p>
    <w:p w:rsidR="009E1085" w:rsidRPr="00B446C8" w:rsidRDefault="009E1085" w:rsidP="009E1085">
      <w:pPr>
        <w:pStyle w:val="Standard"/>
        <w:shd w:val="clear" w:color="auto" w:fill="FFFFFF"/>
        <w:spacing w:line="280" w:lineRule="exact"/>
        <w:ind w:firstLine="720"/>
        <w:jc w:val="both"/>
        <w:rPr>
          <w:spacing w:val="5"/>
        </w:rPr>
      </w:pPr>
      <w:r w:rsidRPr="00B446C8">
        <w:rPr>
          <w:spacing w:val="5"/>
        </w:rPr>
        <w:t>упаковочный лист;</w:t>
      </w:r>
    </w:p>
    <w:p w:rsidR="009E1085" w:rsidRPr="00B446C8" w:rsidRDefault="009E1085" w:rsidP="009E1085">
      <w:pPr>
        <w:pStyle w:val="Standard"/>
        <w:shd w:val="clear" w:color="auto" w:fill="FFFFFF"/>
        <w:spacing w:line="280" w:lineRule="exact"/>
        <w:ind w:firstLine="720"/>
        <w:jc w:val="both"/>
        <w:rPr>
          <w:spacing w:val="5"/>
        </w:rPr>
      </w:pPr>
      <w:r w:rsidRPr="00B446C8">
        <w:rPr>
          <w:spacing w:val="5"/>
        </w:rPr>
        <w:t>дату отгрузки;</w:t>
      </w:r>
    </w:p>
    <w:p w:rsidR="009E1085" w:rsidRPr="00B446C8" w:rsidRDefault="009E1085" w:rsidP="009E1085">
      <w:pPr>
        <w:pStyle w:val="Standard"/>
        <w:shd w:val="clear" w:color="auto" w:fill="FFFFFF"/>
        <w:spacing w:line="280" w:lineRule="exact"/>
        <w:ind w:firstLine="720"/>
        <w:jc w:val="both"/>
        <w:rPr>
          <w:spacing w:val="5"/>
        </w:rPr>
      </w:pPr>
      <w:r w:rsidRPr="00B446C8">
        <w:rPr>
          <w:spacing w:val="5"/>
        </w:rPr>
        <w:t>количество мест;</w:t>
      </w:r>
    </w:p>
    <w:p w:rsidR="009E1085" w:rsidRPr="00B446C8" w:rsidRDefault="009E1085" w:rsidP="009E1085">
      <w:pPr>
        <w:pStyle w:val="Standard"/>
        <w:shd w:val="clear" w:color="auto" w:fill="FFFFFF"/>
        <w:spacing w:line="280" w:lineRule="exact"/>
        <w:ind w:firstLine="720"/>
        <w:jc w:val="both"/>
        <w:rPr>
          <w:spacing w:val="5"/>
        </w:rPr>
      </w:pPr>
      <w:r w:rsidRPr="00B446C8">
        <w:rPr>
          <w:spacing w:val="5"/>
        </w:rPr>
        <w:t>вес нетто и вес брутто.</w:t>
      </w:r>
    </w:p>
    <w:p w:rsidR="009E1085" w:rsidRPr="00B446C8" w:rsidRDefault="009E1085" w:rsidP="009E1085">
      <w:pPr>
        <w:pStyle w:val="Standard"/>
        <w:ind w:firstLine="720"/>
        <w:jc w:val="both"/>
      </w:pPr>
      <w:r w:rsidRPr="00B446C8">
        <w:t>Уведомление может быть направлено по факсу или по электронной почте.</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 xml:space="preserve">4.3. Приемка Товара осуществляется в момент передачи Товара от Поставщика(представителя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9E1085" w:rsidRPr="00B446C8" w:rsidRDefault="009E1085" w:rsidP="009E1085">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9E1085" w:rsidRPr="00B446C8" w:rsidRDefault="009E1085" w:rsidP="009E1085">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9E1085" w:rsidRPr="00B446C8" w:rsidRDefault="009E1085" w:rsidP="009E1085">
      <w:pPr>
        <w:shd w:val="clear" w:color="auto" w:fill="FFFFFF"/>
        <w:ind w:firstLine="709"/>
        <w:jc w:val="both"/>
      </w:pPr>
      <w:r w:rsidRPr="00B446C8">
        <w:rPr>
          <w:color w:val="000000"/>
          <w:spacing w:val="-3"/>
        </w:rPr>
        <w:t>4.3.3. Покупателем (Получателем) могут быть заявлены претензии:</w:t>
      </w:r>
    </w:p>
    <w:p w:rsidR="009E1085" w:rsidRPr="00B446C8" w:rsidRDefault="009E1085" w:rsidP="009E1085">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9E1085" w:rsidRPr="00B446C8" w:rsidRDefault="009E1085" w:rsidP="009E1085">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E1085" w:rsidRPr="00B446C8" w:rsidRDefault="009E1085" w:rsidP="009E1085">
      <w:pPr>
        <w:shd w:val="clear" w:color="auto" w:fill="FFFFFF"/>
        <w:ind w:firstLine="709"/>
        <w:jc w:val="both"/>
        <w:rPr>
          <w:color w:val="000000"/>
          <w:spacing w:val="-3"/>
        </w:rPr>
      </w:pPr>
    </w:p>
    <w:p w:rsidR="009E1085" w:rsidRPr="00B446C8" w:rsidRDefault="009E1085" w:rsidP="009E1085">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9E1085" w:rsidRPr="00B446C8" w:rsidRDefault="009E1085" w:rsidP="009E1085">
      <w:pPr>
        <w:pStyle w:val="a5"/>
        <w:jc w:val="both"/>
        <w:rPr>
          <w:sz w:val="24"/>
          <w:szCs w:val="24"/>
        </w:rPr>
      </w:pPr>
      <w:r w:rsidRPr="00B446C8">
        <w:rPr>
          <w:sz w:val="24"/>
          <w:szCs w:val="24"/>
        </w:rPr>
        <w:tab/>
        <w:t>5.1. Поставщик гарантирует, что:</w:t>
      </w:r>
    </w:p>
    <w:p w:rsidR="009E1085" w:rsidRPr="00B446C8" w:rsidRDefault="009E1085" w:rsidP="009E1085">
      <w:pPr>
        <w:pStyle w:val="a5"/>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9E1085" w:rsidRPr="00B446C8" w:rsidRDefault="009E1085" w:rsidP="009E1085">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E1085" w:rsidRPr="00B446C8" w:rsidRDefault="009E1085" w:rsidP="009E1085">
      <w:pPr>
        <w:pStyle w:val="a5"/>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E1085" w:rsidRPr="00B446C8" w:rsidRDefault="009E1085" w:rsidP="009E1085">
      <w:pPr>
        <w:pStyle w:val="a5"/>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9E1085" w:rsidRPr="00B446C8" w:rsidRDefault="009E1085" w:rsidP="009E1085">
      <w:pPr>
        <w:pStyle w:val="a5"/>
        <w:ind w:firstLine="708"/>
        <w:jc w:val="both"/>
        <w:rPr>
          <w:spacing w:val="1"/>
          <w:sz w:val="24"/>
          <w:szCs w:val="24"/>
        </w:rPr>
      </w:pPr>
      <w:r w:rsidRPr="00B446C8">
        <w:rPr>
          <w:sz w:val="24"/>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9E1085" w:rsidRPr="00B446C8" w:rsidRDefault="009E1085" w:rsidP="009E1085">
      <w:pPr>
        <w:pStyle w:val="a5"/>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E1085" w:rsidRPr="00B446C8" w:rsidRDefault="009E1085" w:rsidP="009E1085">
      <w:pPr>
        <w:pStyle w:val="a5"/>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9E1085" w:rsidRPr="00B446C8" w:rsidRDefault="009E1085" w:rsidP="009E1085">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E1085" w:rsidRPr="00B446C8" w:rsidRDefault="009E1085" w:rsidP="009E1085">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E1085" w:rsidRPr="00B446C8" w:rsidRDefault="009E1085" w:rsidP="009E1085">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9E1085" w:rsidRPr="00B446C8" w:rsidRDefault="009E1085" w:rsidP="009E1085">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9E1085" w:rsidRPr="00B446C8" w:rsidRDefault="009E1085" w:rsidP="009E1085">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9E1085" w:rsidRPr="00B446C8" w:rsidRDefault="009E1085" w:rsidP="009E1085">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9E1085" w:rsidRPr="00B446C8" w:rsidRDefault="009E1085" w:rsidP="009E1085">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9E1085" w:rsidRPr="00B446C8" w:rsidRDefault="009E1085" w:rsidP="009E1085">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9E1085" w:rsidRPr="00B446C8" w:rsidRDefault="009E1085" w:rsidP="009E1085">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9E1085" w:rsidRPr="00B446C8" w:rsidRDefault="009E1085" w:rsidP="009E1085">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9E1085" w:rsidRPr="00B446C8" w:rsidRDefault="009E1085" w:rsidP="009E1085">
      <w:pPr>
        <w:shd w:val="clear" w:color="auto" w:fill="FFFFFF"/>
        <w:tabs>
          <w:tab w:val="left" w:pos="466"/>
          <w:tab w:val="num" w:pos="900"/>
        </w:tabs>
        <w:ind w:left="709" w:firstLine="709"/>
        <w:rPr>
          <w:color w:val="000000"/>
          <w:spacing w:val="1"/>
        </w:rPr>
      </w:pPr>
      <w:r w:rsidRPr="00B446C8">
        <w:rPr>
          <w:color w:val="000000"/>
          <w:spacing w:val="1"/>
        </w:rPr>
        <w:t>осторожно!</w:t>
      </w:r>
    </w:p>
    <w:p w:rsidR="009E1085" w:rsidRPr="00B446C8" w:rsidRDefault="009E1085" w:rsidP="009E1085">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9E1085" w:rsidRPr="00B446C8" w:rsidRDefault="009E1085" w:rsidP="009E1085">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9E1085" w:rsidRPr="00B446C8" w:rsidRDefault="009E1085" w:rsidP="009E1085">
      <w:pPr>
        <w:pStyle w:val="ConsNormal"/>
        <w:spacing w:line="360" w:lineRule="auto"/>
        <w:jc w:val="center"/>
        <w:rPr>
          <w:rFonts w:ascii="Times New Roman" w:hAnsi="Times New Roman"/>
          <w:b/>
          <w:sz w:val="24"/>
          <w:szCs w:val="24"/>
        </w:rPr>
      </w:pPr>
    </w:p>
    <w:p w:rsidR="009E1085" w:rsidRPr="00B446C8" w:rsidRDefault="009E1085" w:rsidP="009E1085">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9E1085" w:rsidRPr="00B446C8" w:rsidRDefault="009E1085" w:rsidP="009E1085">
      <w:pPr>
        <w:spacing w:line="228" w:lineRule="auto"/>
        <w:ind w:firstLine="709"/>
        <w:jc w:val="both"/>
      </w:pPr>
      <w:r w:rsidRPr="00B446C8">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9E1085" w:rsidRPr="00B446C8" w:rsidRDefault="009E1085" w:rsidP="009E1085">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9E1085" w:rsidRPr="00B446C8" w:rsidRDefault="009E1085" w:rsidP="009E1085">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E1085" w:rsidRPr="00B446C8" w:rsidRDefault="009E1085" w:rsidP="009E1085">
      <w:pPr>
        <w:pStyle w:val="a5"/>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9E1085" w:rsidRPr="00B446C8" w:rsidRDefault="009E1085" w:rsidP="009E1085">
      <w:pPr>
        <w:pStyle w:val="a5"/>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E1085" w:rsidRPr="00B446C8" w:rsidRDefault="009E1085" w:rsidP="009E1085">
      <w:pPr>
        <w:pStyle w:val="a5"/>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E1085" w:rsidRPr="00B446C8" w:rsidRDefault="009E1085" w:rsidP="009E1085">
      <w:pPr>
        <w:pStyle w:val="a5"/>
        <w:ind w:firstLine="708"/>
        <w:jc w:val="both"/>
        <w:rPr>
          <w:sz w:val="24"/>
          <w:szCs w:val="24"/>
        </w:rPr>
      </w:pPr>
      <w:r w:rsidRPr="00B446C8">
        <w:rPr>
          <w:sz w:val="24"/>
          <w:szCs w:val="24"/>
        </w:rPr>
        <w:t>- возмещения Покупателю убытков, вызванных таким отказом;</w:t>
      </w:r>
    </w:p>
    <w:p w:rsidR="009E1085" w:rsidRPr="00B446C8" w:rsidRDefault="009E1085" w:rsidP="009E1085">
      <w:pPr>
        <w:pStyle w:val="a5"/>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9E1085" w:rsidRPr="00B446C8" w:rsidRDefault="009E1085" w:rsidP="009E1085">
      <w:pPr>
        <w:pStyle w:val="a5"/>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9E1085" w:rsidRPr="00B446C8" w:rsidRDefault="009E1085" w:rsidP="009E1085">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9E1085" w:rsidRPr="00B446C8" w:rsidRDefault="009E1085" w:rsidP="009E1085">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E1085" w:rsidRPr="00B446C8" w:rsidRDefault="009E1085" w:rsidP="009E1085">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E1085" w:rsidRPr="00B446C8" w:rsidRDefault="009E1085" w:rsidP="009E1085">
      <w:pPr>
        <w:pStyle w:val="a5"/>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E1085" w:rsidRPr="00B446C8" w:rsidRDefault="009E1085" w:rsidP="009E1085">
      <w:pPr>
        <w:pStyle w:val="a5"/>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E1085" w:rsidRPr="00B446C8" w:rsidRDefault="009E1085" w:rsidP="009E1085">
      <w:pPr>
        <w:pStyle w:val="a5"/>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E1085" w:rsidRPr="00B446C8" w:rsidRDefault="009E1085" w:rsidP="009E1085">
      <w:pPr>
        <w:pStyle w:val="Standard"/>
        <w:ind w:firstLine="708"/>
        <w:jc w:val="both"/>
      </w:pPr>
      <w:r w:rsidRPr="00B446C8">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E1085" w:rsidRPr="00B446C8" w:rsidRDefault="009E1085" w:rsidP="009E1085">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E1085" w:rsidRPr="00B446C8" w:rsidRDefault="009E1085" w:rsidP="009E1085">
      <w:pPr>
        <w:pStyle w:val="ConsNormal"/>
        <w:ind w:firstLine="709"/>
        <w:jc w:val="both"/>
        <w:rPr>
          <w:rFonts w:ascii="Times New Roman" w:hAnsi="Times New Roman"/>
          <w:iCs/>
          <w:sz w:val="24"/>
          <w:szCs w:val="24"/>
          <w:lang w:val="ru-RU"/>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E1085" w:rsidRPr="00B446C8" w:rsidRDefault="009E1085" w:rsidP="009E1085">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E1085" w:rsidRPr="00B446C8" w:rsidRDefault="009E1085" w:rsidP="009E1085">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E1085" w:rsidRPr="00B446C8" w:rsidRDefault="009E1085" w:rsidP="009E1085">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w:t>
      </w:r>
      <w:r w:rsidRPr="00B446C8">
        <w:rPr>
          <w:rFonts w:ascii="Times New Roman" w:hAnsi="Times New Roman"/>
          <w:sz w:val="24"/>
          <w:szCs w:val="24"/>
          <w:lang w:val="ru-RU"/>
        </w:rPr>
        <w:t xml:space="preserve"> города Санкт-Петербурга и Ленинградской области </w:t>
      </w:r>
      <w:r w:rsidRPr="00B446C8">
        <w:rPr>
          <w:rFonts w:ascii="Times New Roman" w:hAnsi="Times New Roman"/>
          <w:sz w:val="24"/>
          <w:szCs w:val="24"/>
        </w:rPr>
        <w:t xml:space="preserve"> в соответствии с действующим законодательством РФ.</w:t>
      </w:r>
      <w:r w:rsidRPr="00B446C8">
        <w:rPr>
          <w:rFonts w:ascii="Times New Roman" w:hAnsi="Times New Roman"/>
          <w:i/>
          <w:sz w:val="24"/>
          <w:szCs w:val="24"/>
        </w:rPr>
        <w:t xml:space="preserve">        </w:t>
      </w:r>
    </w:p>
    <w:p w:rsidR="009E1085" w:rsidRPr="00B446C8" w:rsidRDefault="009E1085" w:rsidP="009E1085">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9E1085" w:rsidRPr="00B446C8" w:rsidRDefault="009E1085" w:rsidP="009E1085">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E1085" w:rsidRPr="00B446C8" w:rsidRDefault="009E1085" w:rsidP="009E1085">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E1085" w:rsidRPr="00B446C8" w:rsidRDefault="009E1085" w:rsidP="009E1085">
      <w:pPr>
        <w:pStyle w:val="ConsNormal"/>
        <w:widowControl w:val="0"/>
        <w:numPr>
          <w:ilvl w:val="1"/>
          <w:numId w:val="1"/>
        </w:numPr>
        <w:suppressAutoHyphens/>
        <w:autoSpaceDN w:val="0"/>
        <w:snapToGrid/>
        <w:ind w:firstLine="709"/>
        <w:jc w:val="both"/>
        <w:textAlignment w:val="baseline"/>
        <w:rPr>
          <w:rFonts w:ascii="Times New Roman" w:hAnsi="Times New Roman"/>
          <w:sz w:val="24"/>
          <w:szCs w:val="24"/>
        </w:rPr>
      </w:pPr>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
    <w:p w:rsidR="009E1085" w:rsidRPr="00B446C8" w:rsidRDefault="009E1085" w:rsidP="009E1085">
      <w:pPr>
        <w:pStyle w:val="Standard"/>
        <w:spacing w:line="276" w:lineRule="auto"/>
        <w:jc w:val="center"/>
        <w:rPr>
          <w:b/>
        </w:rPr>
      </w:pPr>
      <w:r w:rsidRPr="00B446C8">
        <w:rPr>
          <w:b/>
        </w:rPr>
        <w:t>12. Антикоррупционная оговорка</w:t>
      </w:r>
    </w:p>
    <w:p w:rsidR="009E1085" w:rsidRPr="00B446C8" w:rsidRDefault="009E1085" w:rsidP="009E1085">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9E1085" w:rsidRPr="00B446C8" w:rsidRDefault="009E1085" w:rsidP="009E1085">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9E1085" w:rsidRPr="00B446C8" w:rsidRDefault="009E1085" w:rsidP="009E1085">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9E1085" w:rsidRPr="00B446C8" w:rsidRDefault="009E1085" w:rsidP="009E1085">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9E1085" w:rsidRPr="00B446C8" w:rsidRDefault="009E1085" w:rsidP="009E1085">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9E1085" w:rsidRPr="00B446C8" w:rsidRDefault="009E1085" w:rsidP="009E1085">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9E1085" w:rsidRPr="00B446C8" w:rsidRDefault="009E1085" w:rsidP="009E1085">
      <w:pPr>
        <w:pStyle w:val="Standard"/>
        <w:spacing w:line="276" w:lineRule="auto"/>
        <w:jc w:val="both"/>
      </w:pPr>
      <w:r w:rsidRPr="00B446C8">
        <w:lastRenderedPageBreak/>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9E1085" w:rsidRPr="00B446C8" w:rsidRDefault="009E1085" w:rsidP="009E1085">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9E1085" w:rsidRPr="00B446C8" w:rsidRDefault="009E1085" w:rsidP="009E1085">
      <w:pPr>
        <w:pStyle w:val="Standard"/>
        <w:numPr>
          <w:ilvl w:val="1"/>
          <w:numId w:val="2"/>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9E1085" w:rsidRPr="00B446C8" w:rsidRDefault="009E1085" w:rsidP="009E1085">
      <w:pPr>
        <w:pStyle w:val="Standard"/>
        <w:spacing w:line="276" w:lineRule="auto"/>
        <w:jc w:val="center"/>
        <w:rPr>
          <w:b/>
        </w:rPr>
      </w:pPr>
      <w:r w:rsidRPr="00B446C8">
        <w:rPr>
          <w:b/>
        </w:rPr>
        <w:t>13. Налоговая оговорка</w:t>
      </w:r>
    </w:p>
    <w:p w:rsidR="009E1085" w:rsidRPr="00B446C8" w:rsidRDefault="009E1085" w:rsidP="009E1085">
      <w:pPr>
        <w:pStyle w:val="Standard"/>
        <w:spacing w:line="276" w:lineRule="auto"/>
        <w:ind w:firstLine="851"/>
        <w:jc w:val="both"/>
      </w:pPr>
      <w:r w:rsidRPr="00B446C8">
        <w:t>13.1. Поставщик гарантируют, что:</w:t>
      </w:r>
    </w:p>
    <w:p w:rsidR="009E1085" w:rsidRPr="00B446C8" w:rsidRDefault="009E1085" w:rsidP="009E1085">
      <w:pPr>
        <w:pStyle w:val="Standard"/>
        <w:spacing w:line="276" w:lineRule="auto"/>
        <w:jc w:val="both"/>
      </w:pPr>
      <w:r w:rsidRPr="00B446C8">
        <w:t>- он зарегистрирован в ЕГРЮЛ надлежащим образом;</w:t>
      </w:r>
    </w:p>
    <w:p w:rsidR="009E1085" w:rsidRPr="00B446C8" w:rsidRDefault="009E1085" w:rsidP="009E1085">
      <w:pPr>
        <w:pStyle w:val="Standard"/>
        <w:spacing w:line="276" w:lineRule="auto"/>
        <w:jc w:val="both"/>
      </w:pPr>
      <w:r w:rsidRPr="00B446C8">
        <w:t xml:space="preserve">- </w:t>
      </w:r>
      <w:r w:rsidR="00AD3060">
        <w:t>его</w:t>
      </w:r>
      <w:r w:rsidRPr="00B446C8">
        <w:t xml:space="preserve">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E1085" w:rsidRPr="00B446C8" w:rsidRDefault="009E1085" w:rsidP="009E1085">
      <w:pPr>
        <w:pStyle w:val="Standard"/>
        <w:spacing w:line="276" w:lineRule="auto"/>
        <w:jc w:val="both"/>
      </w:pPr>
      <w:r w:rsidRPr="00B446C8">
        <w:t>- располага</w:t>
      </w:r>
      <w:r w:rsidR="00AD3060">
        <w:t>ет</w:t>
      </w:r>
      <w:r w:rsidRPr="00B446C8">
        <w:t xml:space="preserve">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E1085" w:rsidRPr="00B446C8" w:rsidRDefault="009E1085" w:rsidP="009E1085">
      <w:pPr>
        <w:pStyle w:val="Standard"/>
        <w:spacing w:line="276" w:lineRule="auto"/>
        <w:jc w:val="both"/>
      </w:pPr>
      <w:r w:rsidRPr="00B446C8">
        <w:t>- располага</w:t>
      </w:r>
      <w:r w:rsidR="00AD3060">
        <w:t>е</w:t>
      </w:r>
      <w:r w:rsidRPr="00B446C8">
        <w:t>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E1085" w:rsidRPr="00B446C8" w:rsidRDefault="009E1085" w:rsidP="009E1085">
      <w:pPr>
        <w:pStyle w:val="Standard"/>
        <w:spacing w:line="276" w:lineRule="auto"/>
        <w:jc w:val="both"/>
      </w:pPr>
      <w:r w:rsidRPr="00B446C8">
        <w:t>- явля</w:t>
      </w:r>
      <w:r w:rsidR="00AD3060">
        <w:t>е</w:t>
      </w:r>
      <w:r w:rsidRPr="00B446C8">
        <w:t>тся членом саморегулируемой организации, если осуществляемая по договору деятельность требует членства в саморегулируемой организации;</w:t>
      </w:r>
    </w:p>
    <w:p w:rsidR="009E1085" w:rsidRPr="00B446C8" w:rsidRDefault="009E1085" w:rsidP="009E1085">
      <w:pPr>
        <w:pStyle w:val="Standard"/>
        <w:spacing w:line="276" w:lineRule="auto"/>
        <w:jc w:val="both"/>
      </w:pPr>
      <w:r w:rsidRPr="00B446C8">
        <w:t>- вед</w:t>
      </w:r>
      <w:r w:rsidR="00AD3060">
        <w:t>е</w:t>
      </w:r>
      <w:r w:rsidRPr="00B446C8">
        <w:t>т бухгалтерский учет и составля</w:t>
      </w:r>
      <w:r w:rsidR="00AD3060">
        <w:t>е</w:t>
      </w:r>
      <w:r w:rsidRPr="00B446C8">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представляют годовую бухгалтерскую отчетность в налоговый орган;</w:t>
      </w:r>
    </w:p>
    <w:p w:rsidR="009E1085" w:rsidRPr="00B446C8" w:rsidRDefault="009E1085" w:rsidP="009E1085">
      <w:pPr>
        <w:pStyle w:val="Standard"/>
        <w:spacing w:line="276" w:lineRule="auto"/>
        <w:jc w:val="both"/>
      </w:pPr>
      <w:r w:rsidRPr="00B446C8">
        <w:t>- вед</w:t>
      </w:r>
      <w:r w:rsidR="00527829">
        <w:t>е</w:t>
      </w:r>
      <w:r w:rsidRPr="00B446C8">
        <w:t>т налоговый учет и составля</w:t>
      </w:r>
      <w:r w:rsidR="00527829">
        <w:t>е</w:t>
      </w:r>
      <w:r w:rsidRPr="00B446C8">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sidR="00527829">
        <w:t>е</w:t>
      </w:r>
      <w:r w:rsidRPr="00B446C8">
        <w:t>т налоговую отчетность в налоговые органы;</w:t>
      </w:r>
    </w:p>
    <w:p w:rsidR="009E1085" w:rsidRPr="00B446C8" w:rsidRDefault="009E1085" w:rsidP="009E1085">
      <w:pPr>
        <w:pStyle w:val="Standard"/>
        <w:spacing w:line="276" w:lineRule="auto"/>
        <w:jc w:val="both"/>
      </w:pPr>
      <w:proofErr w:type="gramStart"/>
      <w:r w:rsidRPr="00B446C8">
        <w:t>- не допуска</w:t>
      </w:r>
      <w:r w:rsidR="00527829">
        <w:t>е</w:t>
      </w:r>
      <w:r w:rsidRPr="00B446C8">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w:t>
      </w:r>
      <w:r w:rsidR="00527829">
        <w:t>е</w:t>
      </w:r>
      <w:r w:rsidRPr="00B446C8">
        <w:t xml:space="preserve">т в бухгалтерском и налоговом учете, в бухгалтерской и налоговой отчетности факты хозяйственной жизни </w:t>
      </w:r>
      <w:r w:rsidRPr="00B446C8">
        <w:lastRenderedPageBreak/>
        <w:t>выборочно, игнорируя те из них, которые непосредственно не связаны с получением налоговой выгоды;</w:t>
      </w:r>
      <w:proofErr w:type="gramEnd"/>
    </w:p>
    <w:p w:rsidR="009E1085" w:rsidRPr="00B446C8" w:rsidRDefault="009E1085" w:rsidP="009E1085">
      <w:pPr>
        <w:pStyle w:val="Standard"/>
        <w:spacing w:line="276" w:lineRule="auto"/>
        <w:jc w:val="both"/>
      </w:pPr>
      <w:r w:rsidRPr="00B446C8">
        <w:t>- своевременно и в полном объеме уплачива</w:t>
      </w:r>
      <w:r w:rsidR="00527829">
        <w:t>е</w:t>
      </w:r>
      <w:r w:rsidRPr="00B446C8">
        <w:t>т налоги, сборы и страховые взносы;</w:t>
      </w:r>
    </w:p>
    <w:p w:rsidR="009E1085" w:rsidRPr="00B446C8" w:rsidRDefault="009E1085" w:rsidP="009E1085">
      <w:pPr>
        <w:pStyle w:val="Standard"/>
        <w:spacing w:line="276" w:lineRule="auto"/>
        <w:jc w:val="both"/>
      </w:pPr>
      <w:r w:rsidRPr="00B446C8">
        <w:t>- отража</w:t>
      </w:r>
      <w:r w:rsidR="00527829">
        <w:t>е</w:t>
      </w:r>
      <w:r w:rsidRPr="00B446C8">
        <w:t>т в налоговой отчетности по НДС все суммы НДС, предъявленные Пок</w:t>
      </w:r>
      <w:r w:rsidR="00527829">
        <w:t>упателю</w:t>
      </w:r>
      <w:r w:rsidRPr="00B446C8">
        <w:t>;</w:t>
      </w:r>
    </w:p>
    <w:p w:rsidR="009E1085" w:rsidRPr="00B446C8" w:rsidRDefault="009E1085" w:rsidP="009E1085">
      <w:pPr>
        <w:pStyle w:val="Standard"/>
        <w:spacing w:line="276" w:lineRule="auto"/>
        <w:jc w:val="both"/>
      </w:pPr>
      <w:r w:rsidRPr="00B446C8">
        <w:t>- лица, подписывающие от имени сторон первичные документы и счет</w:t>
      </w:r>
      <w:proofErr w:type="gramStart"/>
      <w:r w:rsidRPr="00B446C8">
        <w:t>а-</w:t>
      </w:r>
      <w:proofErr w:type="gramEnd"/>
      <w:r w:rsidRPr="00B446C8">
        <w:t xml:space="preserve"> фактуры, имеют на это все необходимые полномочия и доверенности.</w:t>
      </w:r>
    </w:p>
    <w:p w:rsidR="009E1085" w:rsidRPr="00B446C8" w:rsidRDefault="009E1085" w:rsidP="009E1085">
      <w:pPr>
        <w:pStyle w:val="Standard"/>
        <w:spacing w:line="276" w:lineRule="auto"/>
        <w:ind w:firstLine="709"/>
        <w:jc w:val="both"/>
      </w:pPr>
      <w:r w:rsidRPr="00B446C8">
        <w:t>13.2. Если Поставщик нарушит гарантии (любую одну, несколько или все вместе), указанные в пункте 1 настоящего раздела, и это повлечет:</w:t>
      </w:r>
    </w:p>
    <w:p w:rsidR="009E1085" w:rsidRPr="00B446C8" w:rsidRDefault="009E1085" w:rsidP="009E1085">
      <w:pPr>
        <w:pStyle w:val="Standard"/>
        <w:spacing w:line="276" w:lineRule="auto"/>
        <w:jc w:val="both"/>
      </w:pPr>
      <w:r w:rsidRPr="00B446C8">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446C8">
        <w:t>и(</w:t>
      </w:r>
      <w:proofErr w:type="gramEnd"/>
      <w:r w:rsidRPr="00B446C8">
        <w:t>или)</w:t>
      </w:r>
    </w:p>
    <w:p w:rsidR="009E1085" w:rsidRPr="00B446C8" w:rsidRDefault="009E1085" w:rsidP="009E1085">
      <w:pPr>
        <w:pStyle w:val="Standard"/>
        <w:spacing w:line="276" w:lineRule="auto"/>
        <w:jc w:val="both"/>
      </w:pPr>
      <w:proofErr w:type="gramStart"/>
      <w:r w:rsidRPr="00B446C8">
        <w:t>-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527829">
        <w:t xml:space="preserve"> </w:t>
      </w:r>
      <w:r w:rsidRPr="00B446C8">
        <w:t xml:space="preserve">то </w:t>
      </w:r>
      <w:r w:rsidR="00527829">
        <w:t>Поставщик</w:t>
      </w:r>
      <w:r w:rsidRPr="00B446C8">
        <w:t xml:space="preserve"> обязуется возместить</w:t>
      </w:r>
      <w:r w:rsidR="00527829">
        <w:t xml:space="preserve"> </w:t>
      </w:r>
      <w:r w:rsidRPr="00B446C8">
        <w:t>Покупателю убытки</w:t>
      </w:r>
      <w:proofErr w:type="gramEnd"/>
      <w:r w:rsidRPr="00B446C8">
        <w:t xml:space="preserve">, </w:t>
      </w:r>
      <w:proofErr w:type="gramStart"/>
      <w:r w:rsidRPr="00B446C8">
        <w:t>который</w:t>
      </w:r>
      <w:proofErr w:type="gramEnd"/>
      <w:r w:rsidRPr="00B446C8">
        <w:t xml:space="preserve"> последний понес вследствие таких нарушений.</w:t>
      </w:r>
    </w:p>
    <w:p w:rsidR="009E1085" w:rsidRPr="00B446C8" w:rsidRDefault="009E1085" w:rsidP="009E1085">
      <w:pPr>
        <w:pStyle w:val="Standard"/>
        <w:spacing w:line="276" w:lineRule="auto"/>
        <w:ind w:firstLine="851"/>
        <w:jc w:val="both"/>
      </w:pPr>
      <w:r w:rsidRPr="00B446C8">
        <w:t>13.3. Поставщик</w:t>
      </w:r>
      <w:r w:rsidR="00527829">
        <w:t xml:space="preserve"> </w:t>
      </w:r>
      <w:r w:rsidRPr="00B446C8">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E1085" w:rsidRPr="00B446C8" w:rsidRDefault="009E1085" w:rsidP="009E1085">
      <w:pPr>
        <w:pStyle w:val="Standard"/>
        <w:spacing w:line="276" w:lineRule="auto"/>
        <w:jc w:val="center"/>
        <w:rPr>
          <w:b/>
        </w:rPr>
      </w:pPr>
      <w:r w:rsidRPr="00B446C8">
        <w:rPr>
          <w:b/>
        </w:rPr>
        <w:t>14. Срок действия Договора</w:t>
      </w:r>
    </w:p>
    <w:p w:rsidR="009E1085" w:rsidRPr="00B446C8" w:rsidRDefault="009E1085" w:rsidP="009E1085">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E1085" w:rsidRPr="00B446C8" w:rsidRDefault="009E1085" w:rsidP="009E1085">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w:t>
      </w:r>
      <w:r w:rsidRPr="00B446C8">
        <w:rPr>
          <w:rFonts w:ascii="Times New Roman" w:hAnsi="Times New Roman"/>
          <w:b/>
          <w:sz w:val="24"/>
          <w:szCs w:val="24"/>
          <w:lang w:val="ru-RU"/>
        </w:rPr>
        <w:t>5</w:t>
      </w:r>
      <w:r w:rsidRPr="00B446C8">
        <w:rPr>
          <w:rFonts w:ascii="Times New Roman" w:hAnsi="Times New Roman"/>
          <w:b/>
          <w:sz w:val="24"/>
          <w:szCs w:val="24"/>
        </w:rPr>
        <w:t>. Прочие условия</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 xml:space="preserve"> 1</w:t>
      </w:r>
      <w:r w:rsidRPr="00B446C8">
        <w:rPr>
          <w:rFonts w:ascii="Times New Roman" w:hAnsi="Times New Roman"/>
          <w:sz w:val="24"/>
          <w:szCs w:val="24"/>
          <w:lang w:val="ru-RU"/>
        </w:rPr>
        <w:t>5</w:t>
      </w:r>
      <w:r w:rsidRPr="00B446C8">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1</w:t>
      </w:r>
      <w:r w:rsidRPr="00B446C8">
        <w:rPr>
          <w:rFonts w:ascii="Times New Roman" w:hAnsi="Times New Roman"/>
          <w:sz w:val="24"/>
          <w:szCs w:val="24"/>
          <w:lang w:val="ru-RU"/>
        </w:rPr>
        <w:t>5</w:t>
      </w:r>
      <w:r w:rsidRPr="00B446C8">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1</w:t>
      </w:r>
      <w:r w:rsidRPr="00B446C8">
        <w:rPr>
          <w:rFonts w:ascii="Times New Roman" w:hAnsi="Times New Roman"/>
          <w:sz w:val="24"/>
          <w:szCs w:val="24"/>
          <w:lang w:val="ru-RU"/>
        </w:rPr>
        <w:t>5</w:t>
      </w:r>
      <w:r w:rsidRPr="00B446C8">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E1085" w:rsidRPr="00B446C8" w:rsidRDefault="009E1085" w:rsidP="009E1085">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w:t>
      </w:r>
      <w:r w:rsidRPr="00B446C8">
        <w:rPr>
          <w:shd w:val="clear" w:color="auto" w:fill="FFFFFF"/>
        </w:rPr>
        <w:lastRenderedPageBreak/>
        <w:t xml:space="preserve">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1</w:t>
      </w:r>
      <w:r w:rsidRPr="00B446C8">
        <w:rPr>
          <w:rFonts w:ascii="Times New Roman" w:hAnsi="Times New Roman"/>
          <w:sz w:val="24"/>
          <w:szCs w:val="24"/>
          <w:lang w:val="ru-RU"/>
        </w:rPr>
        <w:t>5</w:t>
      </w:r>
      <w:r w:rsidRPr="00B446C8">
        <w:rPr>
          <w:rFonts w:ascii="Times New Roman" w:hAnsi="Times New Roman"/>
          <w:sz w:val="24"/>
          <w:szCs w:val="24"/>
        </w:rPr>
        <w:t>.5. Все приложения к настоящему Договору являются его неотъемлемыми частями.</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1</w:t>
      </w:r>
      <w:r w:rsidRPr="00B446C8">
        <w:rPr>
          <w:rFonts w:ascii="Times New Roman" w:hAnsi="Times New Roman"/>
          <w:sz w:val="24"/>
          <w:szCs w:val="24"/>
          <w:lang w:val="ru-RU"/>
        </w:rPr>
        <w:t>5</w:t>
      </w:r>
      <w:r w:rsidRPr="00B446C8">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9E1085" w:rsidRPr="00B446C8" w:rsidRDefault="009E1085" w:rsidP="009E1085">
      <w:pPr>
        <w:pStyle w:val="ConsNormal"/>
        <w:ind w:firstLine="709"/>
        <w:jc w:val="both"/>
        <w:rPr>
          <w:rFonts w:ascii="Times New Roman" w:hAnsi="Times New Roman"/>
          <w:sz w:val="24"/>
          <w:szCs w:val="24"/>
        </w:rPr>
      </w:pPr>
      <w:r w:rsidRPr="00B446C8">
        <w:rPr>
          <w:rFonts w:ascii="Times New Roman" w:hAnsi="Times New Roman"/>
          <w:sz w:val="24"/>
          <w:szCs w:val="24"/>
        </w:rPr>
        <w:t>1</w:t>
      </w:r>
      <w:r w:rsidRPr="00B446C8">
        <w:rPr>
          <w:rFonts w:ascii="Times New Roman" w:hAnsi="Times New Roman"/>
          <w:sz w:val="24"/>
          <w:szCs w:val="24"/>
          <w:lang w:val="ru-RU"/>
        </w:rPr>
        <w:t>5</w:t>
      </w:r>
      <w:r w:rsidRPr="00B446C8">
        <w:rPr>
          <w:rFonts w:ascii="Times New Roman" w:hAnsi="Times New Roman"/>
          <w:sz w:val="24"/>
          <w:szCs w:val="24"/>
        </w:rPr>
        <w:t>.7. К настоящему Договору прилагаются :</w:t>
      </w:r>
    </w:p>
    <w:p w:rsidR="009E1085" w:rsidRPr="00B446C8" w:rsidRDefault="009E1085" w:rsidP="009E1085">
      <w:pPr>
        <w:pStyle w:val="ConsNormal"/>
        <w:ind w:firstLine="709"/>
        <w:jc w:val="both"/>
        <w:rPr>
          <w:rFonts w:ascii="Times New Roman" w:hAnsi="Times New Roman"/>
          <w:i/>
          <w:sz w:val="24"/>
          <w:szCs w:val="24"/>
          <w:lang w:val="ru-RU"/>
        </w:rPr>
      </w:pPr>
      <w:r w:rsidRPr="00B446C8">
        <w:rPr>
          <w:rFonts w:ascii="Times New Roman" w:hAnsi="Times New Roman"/>
          <w:i/>
          <w:sz w:val="24"/>
          <w:szCs w:val="24"/>
        </w:rPr>
        <w:t>1</w:t>
      </w:r>
      <w:r w:rsidRPr="00B446C8">
        <w:rPr>
          <w:rFonts w:ascii="Times New Roman" w:hAnsi="Times New Roman"/>
          <w:i/>
          <w:sz w:val="24"/>
          <w:szCs w:val="24"/>
          <w:lang w:val="ru-RU"/>
        </w:rPr>
        <w:t>5</w:t>
      </w:r>
      <w:r w:rsidRPr="00B446C8">
        <w:rPr>
          <w:rFonts w:ascii="Times New Roman" w:hAnsi="Times New Roman"/>
          <w:i/>
          <w:sz w:val="24"/>
          <w:szCs w:val="24"/>
        </w:rPr>
        <w:t xml:space="preserve">.7.1 Спецификация (приложение № 1); </w:t>
      </w:r>
    </w:p>
    <w:p w:rsidR="009E1085" w:rsidRPr="00B446C8" w:rsidRDefault="009E1085" w:rsidP="009E1085">
      <w:pPr>
        <w:pStyle w:val="Textbody"/>
        <w:jc w:val="center"/>
        <w:rPr>
          <w:b/>
        </w:rPr>
      </w:pPr>
    </w:p>
    <w:p w:rsidR="009E1085" w:rsidRPr="00B446C8" w:rsidRDefault="009E1085" w:rsidP="009E1085">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E1085" w:rsidRPr="00B446C8" w:rsidTr="004C5D8F">
        <w:tc>
          <w:tcPr>
            <w:tcW w:w="5495" w:type="dxa"/>
            <w:tcBorders>
              <w:top w:val="single" w:sz="4" w:space="0" w:color="auto"/>
              <w:left w:val="single" w:sz="4" w:space="0" w:color="auto"/>
              <w:bottom w:val="single" w:sz="4" w:space="0" w:color="auto"/>
              <w:right w:val="single" w:sz="4" w:space="0" w:color="auto"/>
            </w:tcBorders>
          </w:tcPr>
          <w:p w:rsidR="009E1085" w:rsidRPr="00B446C8" w:rsidRDefault="009E1085" w:rsidP="004C5D8F">
            <w:pPr>
              <w:pStyle w:val="a6"/>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9E1085" w:rsidRPr="00B446C8" w:rsidRDefault="009E1085" w:rsidP="004C5D8F">
            <w:pPr>
              <w:rPr>
                <w:b/>
                <w:i/>
              </w:rPr>
            </w:pPr>
            <w:r w:rsidRPr="00B446C8">
              <w:rPr>
                <w:b/>
                <w:i/>
              </w:rPr>
              <w:t xml:space="preserve">ЧУЗ «Больница «РЖД-Медицина» </w:t>
            </w:r>
            <w:proofErr w:type="spellStart"/>
            <w:r w:rsidRPr="00B446C8">
              <w:rPr>
                <w:b/>
                <w:i/>
              </w:rPr>
              <w:t>г</w:t>
            </w:r>
            <w:proofErr w:type="gramStart"/>
            <w:r w:rsidRPr="00B446C8">
              <w:rPr>
                <w:b/>
                <w:i/>
              </w:rPr>
              <w:t>.В</w:t>
            </w:r>
            <w:proofErr w:type="gramEnd"/>
            <w:r w:rsidRPr="00B446C8">
              <w:rPr>
                <w:b/>
                <w:i/>
              </w:rPr>
              <w:t>ыборг</w:t>
            </w:r>
            <w:proofErr w:type="spellEnd"/>
          </w:p>
          <w:p w:rsidR="009E1085" w:rsidRPr="00B446C8" w:rsidRDefault="009E1085" w:rsidP="004C5D8F">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9E1085" w:rsidRPr="00B446C8" w:rsidRDefault="009E1085" w:rsidP="004C5D8F">
            <w:pPr>
              <w:rPr>
                <w:rFonts w:eastAsia="Calibri"/>
              </w:rPr>
            </w:pPr>
            <w:r w:rsidRPr="00B446C8">
              <w:rPr>
                <w:rFonts w:eastAsia="Calibri"/>
              </w:rPr>
              <w:t>Факс: 8(81378) 2-52-04</w:t>
            </w:r>
          </w:p>
          <w:p w:rsidR="009E1085" w:rsidRPr="00B446C8" w:rsidRDefault="009E1085" w:rsidP="004C5D8F">
            <w:pPr>
              <w:rPr>
                <w:rFonts w:eastAsia="Calibri"/>
              </w:rPr>
            </w:pPr>
            <w:r w:rsidRPr="00B446C8">
              <w:rPr>
                <w:rFonts w:eastAsia="Calibri"/>
              </w:rPr>
              <w:t>ИНН  4704057191/КПП  470401001</w:t>
            </w:r>
          </w:p>
          <w:p w:rsidR="009E1085" w:rsidRPr="00B446C8" w:rsidRDefault="009E1085" w:rsidP="004C5D8F">
            <w:pPr>
              <w:rPr>
                <w:rFonts w:eastAsia="Calibri"/>
              </w:rPr>
            </w:pPr>
            <w:r w:rsidRPr="00B446C8">
              <w:rPr>
                <w:rFonts w:eastAsia="Calibri"/>
              </w:rPr>
              <w:t>БИК – 044030653, ОКПО – 01109153</w:t>
            </w:r>
          </w:p>
          <w:p w:rsidR="009E1085" w:rsidRPr="00B446C8" w:rsidRDefault="009E1085" w:rsidP="004C5D8F">
            <w:pPr>
              <w:rPr>
                <w:rFonts w:eastAsia="Calibri"/>
              </w:rPr>
            </w:pPr>
            <w:r w:rsidRPr="00B446C8">
              <w:rPr>
                <w:rFonts w:eastAsia="Calibri"/>
              </w:rPr>
              <w:t>ОКОГУ – 4100612, ОКВЭД – 85.1</w:t>
            </w:r>
          </w:p>
          <w:p w:rsidR="009E1085" w:rsidRPr="00B446C8" w:rsidRDefault="009E1085" w:rsidP="004C5D8F">
            <w:pPr>
              <w:rPr>
                <w:rFonts w:eastAsia="Calibri"/>
              </w:rPr>
            </w:pPr>
            <w:r w:rsidRPr="00B446C8">
              <w:rPr>
                <w:rFonts w:eastAsia="Calibri"/>
              </w:rPr>
              <w:t>ОГРН – 1044700879343, ОКАТО 41417000000</w:t>
            </w:r>
          </w:p>
          <w:p w:rsidR="009E1085" w:rsidRPr="00B446C8" w:rsidRDefault="009E1085" w:rsidP="004C5D8F">
            <w:pPr>
              <w:rPr>
                <w:rFonts w:eastAsia="Calibri"/>
              </w:rPr>
            </w:pPr>
            <w:r w:rsidRPr="00B446C8">
              <w:rPr>
                <w:rFonts w:eastAsia="Calibri"/>
              </w:rPr>
              <w:t>ОКТМО- 41615101001</w:t>
            </w:r>
          </w:p>
          <w:p w:rsidR="009E1085" w:rsidRPr="00B446C8" w:rsidRDefault="009E1085" w:rsidP="004C5D8F">
            <w:r w:rsidRPr="00B446C8">
              <w:t>Северо-Западный банк  ПАО  «Сбербанк России»  г. Санкт – Петербург</w:t>
            </w:r>
          </w:p>
          <w:p w:rsidR="009E1085" w:rsidRPr="00B446C8" w:rsidRDefault="009E1085" w:rsidP="004C5D8F">
            <w:pPr>
              <w:rPr>
                <w:rFonts w:eastAsia="Calibri"/>
              </w:rPr>
            </w:pPr>
            <w:r w:rsidRPr="00B446C8">
              <w:rPr>
                <w:rFonts w:eastAsia="Calibri"/>
              </w:rPr>
              <w:t>Корр. счет – 30101810500000000653</w:t>
            </w:r>
          </w:p>
          <w:p w:rsidR="009E1085" w:rsidRPr="00B446C8" w:rsidRDefault="009E1085" w:rsidP="004C5D8F">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9E1085" w:rsidRPr="00B446C8" w:rsidRDefault="009E1085" w:rsidP="004C5D8F">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9E1085" w:rsidRPr="00B446C8" w:rsidRDefault="009E1085" w:rsidP="004C5D8F">
            <w:pPr>
              <w:pStyle w:val="a6"/>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9E1085" w:rsidRPr="00B446C8" w:rsidRDefault="009E1085" w:rsidP="004C5D8F">
            <w:pPr>
              <w:spacing w:line="216" w:lineRule="auto"/>
              <w:jc w:val="both"/>
            </w:pPr>
          </w:p>
        </w:tc>
      </w:tr>
      <w:tr w:rsidR="009E1085" w:rsidRPr="00B446C8" w:rsidTr="004C5D8F">
        <w:trPr>
          <w:trHeight w:val="1427"/>
        </w:trPr>
        <w:tc>
          <w:tcPr>
            <w:tcW w:w="5495" w:type="dxa"/>
            <w:tcBorders>
              <w:top w:val="single" w:sz="4" w:space="0" w:color="auto"/>
              <w:left w:val="single" w:sz="4" w:space="0" w:color="auto"/>
              <w:bottom w:val="single" w:sz="4" w:space="0" w:color="auto"/>
              <w:right w:val="single" w:sz="4" w:space="0" w:color="auto"/>
            </w:tcBorders>
          </w:tcPr>
          <w:p w:rsidR="009E1085" w:rsidRPr="009E1085" w:rsidRDefault="009E1085" w:rsidP="004C5D8F">
            <w:pPr>
              <w:pStyle w:val="ConsNormal"/>
              <w:spacing w:after="200" w:line="216" w:lineRule="auto"/>
              <w:ind w:firstLine="0"/>
              <w:jc w:val="both"/>
              <w:rPr>
                <w:rFonts w:ascii="Times New Roman" w:hAnsi="Times New Roman"/>
                <w:sz w:val="24"/>
                <w:szCs w:val="24"/>
                <w:lang w:val="ru-RU"/>
              </w:rPr>
            </w:pPr>
          </w:p>
          <w:p w:rsidR="009E1085" w:rsidRPr="00B446C8" w:rsidRDefault="009E1085" w:rsidP="004C5D8F">
            <w:pPr>
              <w:pStyle w:val="ConsNormal"/>
              <w:spacing w:after="200" w:line="216" w:lineRule="auto"/>
              <w:ind w:firstLine="0"/>
              <w:jc w:val="both"/>
              <w:rPr>
                <w:rFonts w:ascii="Times New Roman" w:hAnsi="Times New Roman"/>
                <w:sz w:val="24"/>
                <w:szCs w:val="24"/>
                <w:lang w:val="ru-RU"/>
              </w:rPr>
            </w:pPr>
            <w:r w:rsidRPr="00B446C8">
              <w:rPr>
                <w:rFonts w:ascii="Times New Roman" w:hAnsi="Times New Roman"/>
                <w:sz w:val="24"/>
                <w:szCs w:val="24"/>
                <w:lang w:val="ru-RU"/>
              </w:rPr>
              <w:t>_______________/Карасев О.С./</w:t>
            </w:r>
          </w:p>
          <w:p w:rsidR="009E1085" w:rsidRPr="00B446C8" w:rsidRDefault="009E1085" w:rsidP="004C5D8F">
            <w:pPr>
              <w:pStyle w:val="ConsNormal"/>
              <w:spacing w:after="200" w:line="216" w:lineRule="auto"/>
              <w:ind w:firstLine="0"/>
              <w:jc w:val="both"/>
              <w:rPr>
                <w:rFonts w:ascii="Times New Roman" w:hAnsi="Times New Roman"/>
                <w:sz w:val="24"/>
                <w:szCs w:val="24"/>
                <w:lang w:val="ru-RU"/>
              </w:rPr>
            </w:pPr>
            <w:r w:rsidRPr="00B446C8">
              <w:rPr>
                <w:rFonts w:ascii="Times New Roman" w:hAnsi="Times New Roman"/>
                <w:sz w:val="24"/>
                <w:szCs w:val="24"/>
                <w:lang w:val="en-US"/>
              </w:rPr>
              <w:t>E</w:t>
            </w:r>
            <w:r w:rsidRPr="00B446C8">
              <w:rPr>
                <w:rFonts w:ascii="Times New Roman" w:hAnsi="Times New Roman"/>
                <w:sz w:val="24"/>
                <w:szCs w:val="24"/>
                <w:lang w:val="ru-RU"/>
              </w:rPr>
              <w:t>-</w:t>
            </w:r>
            <w:r w:rsidRPr="00B446C8">
              <w:rPr>
                <w:rFonts w:ascii="Times New Roman" w:hAnsi="Times New Roman"/>
                <w:sz w:val="24"/>
                <w:szCs w:val="24"/>
                <w:lang w:val="en-US"/>
              </w:rPr>
              <w:t>mail</w:t>
            </w:r>
            <w:r w:rsidRPr="00B446C8">
              <w:rPr>
                <w:rFonts w:ascii="Times New Roman" w:hAnsi="Times New Roman"/>
                <w:sz w:val="24"/>
                <w:szCs w:val="24"/>
                <w:lang w:val="ru-RU"/>
              </w:rPr>
              <w:t>:</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lang w:val="ru-RU"/>
              </w:rPr>
              <w:t>@</w:t>
            </w:r>
            <w:r w:rsidRPr="00B446C8">
              <w:rPr>
                <w:rFonts w:ascii="Times New Roman" w:hAnsi="Times New Roman"/>
                <w:sz w:val="24"/>
                <w:szCs w:val="24"/>
                <w:lang w:val="en-US"/>
              </w:rPr>
              <w:t>mail</w:t>
            </w:r>
            <w:r w:rsidRPr="00B446C8">
              <w:rPr>
                <w:rFonts w:ascii="Times New Roman" w:hAnsi="Times New Roman"/>
                <w:sz w:val="24"/>
                <w:szCs w:val="24"/>
                <w:lang w:val="ru-RU"/>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9E1085" w:rsidRPr="00B446C8" w:rsidRDefault="009E1085" w:rsidP="004C5D8F">
            <w:pPr>
              <w:pStyle w:val="a6"/>
              <w:widowControl w:val="0"/>
              <w:suppressAutoHyphens/>
              <w:autoSpaceDN w:val="0"/>
              <w:spacing w:after="200" w:line="216" w:lineRule="auto"/>
              <w:jc w:val="both"/>
              <w:textAlignment w:val="baseline"/>
              <w:rPr>
                <w:rFonts w:ascii="Times New Roman" w:hAnsi="Times New Roman"/>
                <w:sz w:val="24"/>
                <w:szCs w:val="24"/>
                <w:lang w:val="ru-RU" w:eastAsia="en-US"/>
              </w:rPr>
            </w:pPr>
          </w:p>
          <w:p w:rsidR="009E1085" w:rsidRPr="00B446C8" w:rsidRDefault="009E1085" w:rsidP="004C5D8F">
            <w:pPr>
              <w:pStyle w:val="a6"/>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9E1085" w:rsidRPr="00B446C8" w:rsidRDefault="009E1085" w:rsidP="004C5D8F">
            <w:pPr>
              <w:pStyle w:val="a6"/>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9E1085" w:rsidRPr="00B446C8" w:rsidRDefault="009E1085" w:rsidP="009E1085">
      <w:pPr>
        <w:pStyle w:val="Standard"/>
        <w:jc w:val="right"/>
      </w:pPr>
    </w:p>
    <w:p w:rsidR="009E1085" w:rsidRPr="00B446C8" w:rsidRDefault="009E1085" w:rsidP="009E1085">
      <w:pPr>
        <w:pStyle w:val="Standard"/>
        <w:jc w:val="right"/>
      </w:pPr>
      <w:r w:rsidRPr="00B446C8">
        <w:br w:type="page"/>
      </w:r>
    </w:p>
    <w:p w:rsidR="009E1085" w:rsidRPr="00B446C8" w:rsidRDefault="009E1085" w:rsidP="009E1085">
      <w:pPr>
        <w:pStyle w:val="Standard"/>
        <w:jc w:val="right"/>
      </w:pPr>
      <w:r w:rsidRPr="00B446C8">
        <w:lastRenderedPageBreak/>
        <w:t>Приложение №1</w:t>
      </w:r>
    </w:p>
    <w:p w:rsidR="009E1085" w:rsidRPr="00B446C8" w:rsidRDefault="009E1085" w:rsidP="009E1085">
      <w:pPr>
        <w:pStyle w:val="Standard"/>
        <w:tabs>
          <w:tab w:val="left" w:pos="1040"/>
          <w:tab w:val="left" w:pos="1440"/>
          <w:tab w:val="left" w:pos="8000"/>
        </w:tabs>
        <w:jc w:val="right"/>
        <w:rPr>
          <w:rFonts w:eastAsia="Times New Roman"/>
        </w:rPr>
      </w:pPr>
      <w:r w:rsidRPr="00B446C8">
        <w:t>к договору №  ______ от «___» ___________  2019 г.</w:t>
      </w:r>
    </w:p>
    <w:p w:rsidR="009E1085" w:rsidRPr="00B446C8" w:rsidRDefault="009E1085" w:rsidP="009E1085">
      <w:pPr>
        <w:pStyle w:val="Standard"/>
        <w:tabs>
          <w:tab w:val="left" w:pos="1040"/>
          <w:tab w:val="left" w:pos="1440"/>
          <w:tab w:val="left" w:pos="8000"/>
        </w:tabs>
        <w:jc w:val="both"/>
      </w:pPr>
    </w:p>
    <w:p w:rsidR="009E1085" w:rsidRPr="00B446C8" w:rsidRDefault="009E1085" w:rsidP="009E1085">
      <w:pPr>
        <w:pStyle w:val="Standard"/>
        <w:tabs>
          <w:tab w:val="left" w:pos="1040"/>
          <w:tab w:val="left" w:pos="1440"/>
          <w:tab w:val="left" w:pos="8000"/>
        </w:tabs>
        <w:jc w:val="center"/>
      </w:pPr>
    </w:p>
    <w:p w:rsidR="009E1085" w:rsidRPr="00B446C8" w:rsidRDefault="009E1085" w:rsidP="009E1085">
      <w:pPr>
        <w:pStyle w:val="Standard"/>
        <w:tabs>
          <w:tab w:val="left" w:pos="1040"/>
          <w:tab w:val="left" w:pos="1440"/>
          <w:tab w:val="left" w:pos="8000"/>
        </w:tabs>
        <w:jc w:val="center"/>
      </w:pPr>
      <w:r w:rsidRPr="00B446C8">
        <w:t xml:space="preserve">Спецификация  </w:t>
      </w:r>
    </w:p>
    <w:p w:rsidR="009E1085" w:rsidRPr="00B446C8" w:rsidRDefault="009E1085" w:rsidP="009E1085">
      <w:pPr>
        <w:pStyle w:val="Standard"/>
        <w:tabs>
          <w:tab w:val="left" w:pos="1040"/>
          <w:tab w:val="left" w:pos="1440"/>
          <w:tab w:val="left" w:pos="8000"/>
        </w:tabs>
        <w:jc w:val="both"/>
      </w:pPr>
    </w:p>
    <w:tbl>
      <w:tblPr>
        <w:tblW w:w="10582" w:type="dxa"/>
        <w:tblInd w:w="-601"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9E1085" w:rsidRPr="00B446C8" w:rsidTr="004C5D8F">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center"/>
            </w:pPr>
            <w:r w:rsidRPr="00B446C8">
              <w:t>Наименование Товара /Производитель</w:t>
            </w:r>
          </w:p>
          <w:p w:rsidR="009E1085" w:rsidRPr="00B446C8" w:rsidRDefault="009E1085" w:rsidP="004C5D8F">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ind w:left="-163" w:right="-177"/>
              <w:jc w:val="center"/>
            </w:pPr>
          </w:p>
          <w:p w:rsidR="009E1085" w:rsidRPr="00B446C8" w:rsidRDefault="009E1085" w:rsidP="004C5D8F">
            <w:pPr>
              <w:pStyle w:val="Standard"/>
              <w:snapToGrid w:val="0"/>
              <w:jc w:val="center"/>
            </w:pPr>
            <w:r w:rsidRPr="00B446C8">
              <w:t>НДС %.</w:t>
            </w:r>
          </w:p>
          <w:p w:rsidR="009E1085" w:rsidRPr="00B446C8" w:rsidRDefault="009E1085" w:rsidP="004C5D8F">
            <w:pPr>
              <w:pStyle w:val="Standard"/>
              <w:snapToGrid w:val="0"/>
              <w:jc w:val="center"/>
            </w:pPr>
          </w:p>
          <w:p w:rsidR="009E1085" w:rsidRPr="00B446C8" w:rsidRDefault="009E1085" w:rsidP="004C5D8F">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center"/>
            </w:pPr>
            <w:r w:rsidRPr="00B446C8">
              <w:t>Сумма НДС, руб.</w:t>
            </w:r>
          </w:p>
          <w:p w:rsidR="009E1085" w:rsidRPr="00B446C8" w:rsidRDefault="009E1085" w:rsidP="004C5D8F">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center"/>
            </w:pPr>
            <w:r w:rsidRPr="00B446C8">
              <w:t>Стоимость вкл. НДС, руб.</w:t>
            </w:r>
          </w:p>
        </w:tc>
      </w:tr>
      <w:tr w:rsidR="009E1085" w:rsidRPr="00B446C8" w:rsidTr="004C5D8F">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both"/>
            </w:pPr>
          </w:p>
        </w:tc>
      </w:tr>
      <w:tr w:rsidR="009E1085" w:rsidRPr="00B446C8" w:rsidTr="004C5D8F">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both"/>
            </w:pPr>
          </w:p>
        </w:tc>
      </w:tr>
      <w:tr w:rsidR="009E1085" w:rsidRPr="00B446C8" w:rsidTr="004C5D8F">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E1085" w:rsidRPr="00B446C8" w:rsidRDefault="009E1085" w:rsidP="004C5D8F">
            <w:pPr>
              <w:pStyle w:val="Standard"/>
              <w:snapToGrid w:val="0"/>
              <w:jc w:val="both"/>
            </w:pPr>
          </w:p>
        </w:tc>
      </w:tr>
    </w:tbl>
    <w:p w:rsidR="009E1085" w:rsidRPr="00B446C8" w:rsidRDefault="009E1085" w:rsidP="009E1085">
      <w:pPr>
        <w:pStyle w:val="a3"/>
        <w:ind w:firstLine="426"/>
        <w:jc w:val="both"/>
        <w:rPr>
          <w:bCs/>
        </w:rPr>
      </w:pPr>
    </w:p>
    <w:p w:rsidR="009E1085" w:rsidRPr="00B446C8" w:rsidRDefault="009E1085" w:rsidP="009E1085">
      <w:pPr>
        <w:pStyle w:val="a3"/>
        <w:ind w:firstLine="426"/>
        <w:jc w:val="both"/>
        <w:rPr>
          <w:rStyle w:val="4"/>
          <w:i w:val="0"/>
        </w:rPr>
      </w:pPr>
      <w:r w:rsidRPr="00B446C8">
        <w:rPr>
          <w:bCs/>
        </w:rPr>
        <w:t xml:space="preserve">Итого по Спецификации – </w:t>
      </w:r>
      <w:r w:rsidRPr="00B446C8">
        <w:rPr>
          <w:rStyle w:val="4"/>
        </w:rPr>
        <w:t xml:space="preserve">__________(________________) рублей 00  копеек, в том числе НДС </w:t>
      </w:r>
      <w:r w:rsidRPr="00B446C8">
        <w:rPr>
          <w:rStyle w:val="4"/>
          <w:color w:val="FF0000"/>
        </w:rPr>
        <w:t>0%</w:t>
      </w:r>
      <w:r w:rsidRPr="00B446C8">
        <w:rPr>
          <w:rStyle w:val="4"/>
        </w:rPr>
        <w:t xml:space="preserve"> - __________ (______________) рублей 00 копеек.</w:t>
      </w:r>
    </w:p>
    <w:p w:rsidR="009E1085" w:rsidRPr="00B446C8" w:rsidRDefault="009E1085" w:rsidP="009E1085">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9E1085" w:rsidRPr="00B446C8" w:rsidTr="004C5D8F">
        <w:tc>
          <w:tcPr>
            <w:tcW w:w="4785" w:type="dxa"/>
            <w:shd w:val="clear" w:color="auto" w:fill="auto"/>
          </w:tcPr>
          <w:p w:rsidR="009E1085" w:rsidRPr="00B446C8" w:rsidRDefault="009E1085" w:rsidP="004C5D8F">
            <w:pPr>
              <w:pStyle w:val="Standard"/>
              <w:tabs>
                <w:tab w:val="left" w:pos="1040"/>
                <w:tab w:val="left" w:pos="1440"/>
                <w:tab w:val="left" w:pos="8000"/>
              </w:tabs>
              <w:spacing w:line="360" w:lineRule="auto"/>
              <w:jc w:val="both"/>
            </w:pPr>
            <w:r w:rsidRPr="00B446C8">
              <w:t>от Покупателя</w:t>
            </w:r>
          </w:p>
          <w:p w:rsidR="009E1085" w:rsidRPr="00B446C8" w:rsidRDefault="009E1085" w:rsidP="004C5D8F">
            <w:pPr>
              <w:pStyle w:val="Standard"/>
              <w:tabs>
                <w:tab w:val="left" w:pos="1040"/>
                <w:tab w:val="left" w:pos="1440"/>
                <w:tab w:val="left" w:pos="8000"/>
              </w:tabs>
              <w:jc w:val="both"/>
            </w:pPr>
            <w:r w:rsidRPr="00B446C8">
              <w:t>ЧУЗ «Больница «РЖД-Медицина»</w:t>
            </w:r>
            <w:r w:rsidRPr="00B446C8">
              <w:tab/>
            </w:r>
          </w:p>
          <w:p w:rsidR="009E1085" w:rsidRPr="00B446C8" w:rsidRDefault="009E1085" w:rsidP="004C5D8F">
            <w:pPr>
              <w:pStyle w:val="Standard"/>
              <w:tabs>
                <w:tab w:val="left" w:pos="1040"/>
                <w:tab w:val="left" w:pos="1440"/>
                <w:tab w:val="left" w:pos="8000"/>
              </w:tabs>
              <w:jc w:val="both"/>
            </w:pPr>
            <w:r w:rsidRPr="00B446C8">
              <w:t>г. Выборг</w:t>
            </w:r>
          </w:p>
          <w:p w:rsidR="009E1085" w:rsidRPr="00B446C8" w:rsidRDefault="009E1085" w:rsidP="004C5D8F">
            <w:pPr>
              <w:pStyle w:val="Standard"/>
              <w:tabs>
                <w:tab w:val="left" w:pos="1040"/>
                <w:tab w:val="left" w:pos="1440"/>
                <w:tab w:val="left" w:pos="8000"/>
              </w:tabs>
              <w:jc w:val="both"/>
            </w:pPr>
          </w:p>
          <w:p w:rsidR="009E1085" w:rsidRPr="00B446C8" w:rsidRDefault="009E1085" w:rsidP="004C5D8F">
            <w:pPr>
              <w:pStyle w:val="Standard"/>
              <w:tabs>
                <w:tab w:val="left" w:pos="1040"/>
                <w:tab w:val="left" w:pos="1440"/>
                <w:tab w:val="left" w:pos="8000"/>
              </w:tabs>
              <w:jc w:val="both"/>
            </w:pPr>
          </w:p>
          <w:p w:rsidR="009E1085" w:rsidRPr="00B446C8" w:rsidRDefault="009E1085" w:rsidP="004C5D8F">
            <w:pPr>
              <w:pStyle w:val="Standard"/>
              <w:tabs>
                <w:tab w:val="left" w:pos="1040"/>
                <w:tab w:val="left" w:pos="1440"/>
                <w:tab w:val="left" w:pos="8000"/>
              </w:tabs>
              <w:jc w:val="both"/>
            </w:pPr>
          </w:p>
          <w:p w:rsidR="009E1085" w:rsidRPr="00B446C8" w:rsidRDefault="009E1085" w:rsidP="004C5D8F">
            <w:pPr>
              <w:pStyle w:val="Standard"/>
              <w:tabs>
                <w:tab w:val="left" w:pos="1040"/>
                <w:tab w:val="left" w:pos="1440"/>
                <w:tab w:val="left" w:pos="8000"/>
              </w:tabs>
              <w:jc w:val="both"/>
            </w:pPr>
            <w:r w:rsidRPr="00B446C8">
              <w:t>Главный врач   _______/О.С. Карасев/</w:t>
            </w:r>
          </w:p>
          <w:p w:rsidR="009E1085" w:rsidRPr="00B446C8" w:rsidRDefault="009E1085" w:rsidP="004C5D8F">
            <w:pPr>
              <w:pStyle w:val="Standard"/>
              <w:tabs>
                <w:tab w:val="left" w:pos="1040"/>
                <w:tab w:val="left" w:pos="1440"/>
                <w:tab w:val="left" w:pos="8000"/>
              </w:tabs>
              <w:jc w:val="both"/>
            </w:pPr>
          </w:p>
          <w:p w:rsidR="009E1085" w:rsidRPr="00B446C8" w:rsidRDefault="009E1085" w:rsidP="004C5D8F">
            <w:pPr>
              <w:pStyle w:val="Standard"/>
              <w:tabs>
                <w:tab w:val="left" w:pos="1040"/>
                <w:tab w:val="left" w:pos="1440"/>
                <w:tab w:val="left" w:pos="8000"/>
              </w:tabs>
              <w:jc w:val="both"/>
            </w:pPr>
          </w:p>
          <w:p w:rsidR="009E1085" w:rsidRPr="00B446C8" w:rsidRDefault="009E1085" w:rsidP="004C5D8F">
            <w:pPr>
              <w:pStyle w:val="Standard"/>
              <w:tabs>
                <w:tab w:val="left" w:pos="1040"/>
                <w:tab w:val="left" w:pos="1440"/>
                <w:tab w:val="left" w:pos="8000"/>
              </w:tabs>
              <w:jc w:val="both"/>
              <w:rPr>
                <w:rFonts w:eastAsia="Times New Roman"/>
              </w:rPr>
            </w:pPr>
          </w:p>
        </w:tc>
        <w:tc>
          <w:tcPr>
            <w:tcW w:w="4786" w:type="dxa"/>
            <w:shd w:val="clear" w:color="auto" w:fill="auto"/>
          </w:tcPr>
          <w:p w:rsidR="009E1085" w:rsidRPr="00B446C8" w:rsidRDefault="009E1085" w:rsidP="004C5D8F">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C4090C" w:rsidRDefault="00C4090C"/>
    <w:sectPr w:rsidR="00C40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85"/>
    <w:rsid w:val="00527829"/>
    <w:rsid w:val="009E1085"/>
    <w:rsid w:val="00AD3060"/>
    <w:rsid w:val="00C4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85"/>
    <w:pPr>
      <w:spacing w:after="0"/>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108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9E1085"/>
    <w:rPr>
      <w:rFonts w:ascii="Times New Roman" w:eastAsia="Times New Roman" w:hAnsi="Times New Roman" w:cs="Times New Roman"/>
      <w:sz w:val="24"/>
      <w:szCs w:val="24"/>
      <w:lang w:val="x-none" w:eastAsia="x-none"/>
    </w:rPr>
  </w:style>
  <w:style w:type="paragraph" w:customStyle="1" w:styleId="ConsNonformat">
    <w:name w:val="ConsNonformat"/>
    <w:link w:val="ConsNonformat0"/>
    <w:rsid w:val="009E1085"/>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E1085"/>
    <w:rPr>
      <w:rFonts w:ascii="Courier New" w:eastAsia="Times New Roman" w:hAnsi="Courier New" w:cs="Courier New"/>
      <w:sz w:val="20"/>
      <w:szCs w:val="20"/>
      <w:lang w:eastAsia="ru-RU"/>
    </w:rPr>
  </w:style>
  <w:style w:type="paragraph" w:customStyle="1" w:styleId="ConsNormal">
    <w:name w:val="ConsNormal"/>
    <w:basedOn w:val="a"/>
    <w:link w:val="ConsNormal0"/>
    <w:qFormat/>
    <w:rsid w:val="009E1085"/>
    <w:pPr>
      <w:snapToGrid w:val="0"/>
      <w:ind w:firstLine="720"/>
    </w:pPr>
    <w:rPr>
      <w:rFonts w:ascii="Arial" w:eastAsia="Calibri" w:hAnsi="Arial"/>
      <w:sz w:val="20"/>
      <w:szCs w:val="20"/>
      <w:lang w:val="x-none"/>
    </w:rPr>
  </w:style>
  <w:style w:type="character" w:customStyle="1" w:styleId="ConsNormal0">
    <w:name w:val="ConsNormal Знак"/>
    <w:link w:val="ConsNormal"/>
    <w:locked/>
    <w:rsid w:val="009E1085"/>
    <w:rPr>
      <w:rFonts w:ascii="Arial" w:eastAsia="Calibri" w:hAnsi="Arial" w:cs="Times New Roman"/>
      <w:sz w:val="20"/>
      <w:szCs w:val="20"/>
      <w:lang w:val="x-none" w:eastAsia="ru-RU"/>
    </w:rPr>
  </w:style>
  <w:style w:type="paragraph" w:customStyle="1" w:styleId="a5">
    <w:name w:val="áû÷íûé"/>
    <w:uiPriority w:val="99"/>
    <w:rsid w:val="009E1085"/>
    <w:pPr>
      <w:overflowPunct w:val="0"/>
      <w:autoSpaceDE w:val="0"/>
      <w:autoSpaceDN w:val="0"/>
      <w:adjustRightInd w:val="0"/>
      <w:spacing w:after="0"/>
      <w:ind w:firstLine="0"/>
      <w:jc w:val="right"/>
      <w:textAlignment w:val="baseline"/>
    </w:pPr>
    <w:rPr>
      <w:rFonts w:ascii="Times New Roman" w:eastAsia="Times New Roman" w:hAnsi="Times New Roman" w:cs="Times New Roman"/>
      <w:sz w:val="20"/>
      <w:szCs w:val="20"/>
      <w:lang w:eastAsia="ru-RU"/>
    </w:rPr>
  </w:style>
  <w:style w:type="paragraph" w:styleId="a6">
    <w:name w:val="No Spacing"/>
    <w:basedOn w:val="a"/>
    <w:link w:val="a7"/>
    <w:qFormat/>
    <w:rsid w:val="009E1085"/>
    <w:rPr>
      <w:rFonts w:ascii="Calibri" w:hAnsi="Calibri"/>
      <w:sz w:val="20"/>
      <w:szCs w:val="20"/>
      <w:lang w:val="en-US" w:eastAsia="x-none"/>
    </w:rPr>
  </w:style>
  <w:style w:type="character" w:customStyle="1" w:styleId="a7">
    <w:name w:val="Без интервала Знак"/>
    <w:link w:val="a6"/>
    <w:locked/>
    <w:rsid w:val="009E1085"/>
    <w:rPr>
      <w:rFonts w:ascii="Calibri" w:eastAsia="Times New Roman" w:hAnsi="Calibri" w:cs="Times New Roman"/>
      <w:sz w:val="20"/>
      <w:szCs w:val="20"/>
      <w:lang w:val="en-US" w:eastAsia="x-none"/>
    </w:rPr>
  </w:style>
  <w:style w:type="paragraph" w:customStyle="1" w:styleId="Standard">
    <w:name w:val="Standard"/>
    <w:rsid w:val="009E1085"/>
    <w:pPr>
      <w:suppressAutoHyphens/>
      <w:autoSpaceDN w:val="0"/>
      <w:spacing w:after="0"/>
      <w:ind w:firstLine="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E1085"/>
    <w:pPr>
      <w:spacing w:after="120"/>
    </w:pPr>
  </w:style>
  <w:style w:type="paragraph" w:styleId="2">
    <w:name w:val="List 2"/>
    <w:basedOn w:val="Standard"/>
    <w:uiPriority w:val="99"/>
    <w:rsid w:val="009E1085"/>
    <w:pPr>
      <w:spacing w:after="120"/>
      <w:ind w:left="566" w:hanging="283"/>
    </w:pPr>
    <w:rPr>
      <w:sz w:val="20"/>
      <w:szCs w:val="20"/>
    </w:rPr>
  </w:style>
  <w:style w:type="paragraph" w:customStyle="1" w:styleId="Textbodyindent">
    <w:name w:val="Text body indent"/>
    <w:basedOn w:val="Standard"/>
    <w:rsid w:val="009E1085"/>
    <w:pPr>
      <w:spacing w:after="200"/>
      <w:ind w:left="283" w:firstLine="720"/>
    </w:pPr>
    <w:rPr>
      <w:rFonts w:ascii="Calibri" w:hAnsi="Calibri"/>
      <w:sz w:val="28"/>
      <w:szCs w:val="22"/>
    </w:rPr>
  </w:style>
  <w:style w:type="paragraph" w:customStyle="1" w:styleId="ConsTitle">
    <w:name w:val="ConsTitle"/>
    <w:uiPriority w:val="99"/>
    <w:rsid w:val="009E1085"/>
    <w:pPr>
      <w:widowControl w:val="0"/>
      <w:suppressAutoHyphens/>
      <w:autoSpaceDN w:val="0"/>
      <w:spacing w:after="0"/>
      <w:ind w:firstLine="0"/>
      <w:jc w:val="left"/>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9E1085"/>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85"/>
    <w:pPr>
      <w:spacing w:after="0"/>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108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9E1085"/>
    <w:rPr>
      <w:rFonts w:ascii="Times New Roman" w:eastAsia="Times New Roman" w:hAnsi="Times New Roman" w:cs="Times New Roman"/>
      <w:sz w:val="24"/>
      <w:szCs w:val="24"/>
      <w:lang w:val="x-none" w:eastAsia="x-none"/>
    </w:rPr>
  </w:style>
  <w:style w:type="paragraph" w:customStyle="1" w:styleId="ConsNonformat">
    <w:name w:val="ConsNonformat"/>
    <w:link w:val="ConsNonformat0"/>
    <w:rsid w:val="009E1085"/>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E1085"/>
    <w:rPr>
      <w:rFonts w:ascii="Courier New" w:eastAsia="Times New Roman" w:hAnsi="Courier New" w:cs="Courier New"/>
      <w:sz w:val="20"/>
      <w:szCs w:val="20"/>
      <w:lang w:eastAsia="ru-RU"/>
    </w:rPr>
  </w:style>
  <w:style w:type="paragraph" w:customStyle="1" w:styleId="ConsNormal">
    <w:name w:val="ConsNormal"/>
    <w:basedOn w:val="a"/>
    <w:link w:val="ConsNormal0"/>
    <w:qFormat/>
    <w:rsid w:val="009E1085"/>
    <w:pPr>
      <w:snapToGrid w:val="0"/>
      <w:ind w:firstLine="720"/>
    </w:pPr>
    <w:rPr>
      <w:rFonts w:ascii="Arial" w:eastAsia="Calibri" w:hAnsi="Arial"/>
      <w:sz w:val="20"/>
      <w:szCs w:val="20"/>
      <w:lang w:val="x-none"/>
    </w:rPr>
  </w:style>
  <w:style w:type="character" w:customStyle="1" w:styleId="ConsNormal0">
    <w:name w:val="ConsNormal Знак"/>
    <w:link w:val="ConsNormal"/>
    <w:locked/>
    <w:rsid w:val="009E1085"/>
    <w:rPr>
      <w:rFonts w:ascii="Arial" w:eastAsia="Calibri" w:hAnsi="Arial" w:cs="Times New Roman"/>
      <w:sz w:val="20"/>
      <w:szCs w:val="20"/>
      <w:lang w:val="x-none" w:eastAsia="ru-RU"/>
    </w:rPr>
  </w:style>
  <w:style w:type="paragraph" w:customStyle="1" w:styleId="a5">
    <w:name w:val="áû÷íûé"/>
    <w:uiPriority w:val="99"/>
    <w:rsid w:val="009E1085"/>
    <w:pPr>
      <w:overflowPunct w:val="0"/>
      <w:autoSpaceDE w:val="0"/>
      <w:autoSpaceDN w:val="0"/>
      <w:adjustRightInd w:val="0"/>
      <w:spacing w:after="0"/>
      <w:ind w:firstLine="0"/>
      <w:jc w:val="right"/>
      <w:textAlignment w:val="baseline"/>
    </w:pPr>
    <w:rPr>
      <w:rFonts w:ascii="Times New Roman" w:eastAsia="Times New Roman" w:hAnsi="Times New Roman" w:cs="Times New Roman"/>
      <w:sz w:val="20"/>
      <w:szCs w:val="20"/>
      <w:lang w:eastAsia="ru-RU"/>
    </w:rPr>
  </w:style>
  <w:style w:type="paragraph" w:styleId="a6">
    <w:name w:val="No Spacing"/>
    <w:basedOn w:val="a"/>
    <w:link w:val="a7"/>
    <w:qFormat/>
    <w:rsid w:val="009E1085"/>
    <w:rPr>
      <w:rFonts w:ascii="Calibri" w:hAnsi="Calibri"/>
      <w:sz w:val="20"/>
      <w:szCs w:val="20"/>
      <w:lang w:val="en-US" w:eastAsia="x-none"/>
    </w:rPr>
  </w:style>
  <w:style w:type="character" w:customStyle="1" w:styleId="a7">
    <w:name w:val="Без интервала Знак"/>
    <w:link w:val="a6"/>
    <w:locked/>
    <w:rsid w:val="009E1085"/>
    <w:rPr>
      <w:rFonts w:ascii="Calibri" w:eastAsia="Times New Roman" w:hAnsi="Calibri" w:cs="Times New Roman"/>
      <w:sz w:val="20"/>
      <w:szCs w:val="20"/>
      <w:lang w:val="en-US" w:eastAsia="x-none"/>
    </w:rPr>
  </w:style>
  <w:style w:type="paragraph" w:customStyle="1" w:styleId="Standard">
    <w:name w:val="Standard"/>
    <w:rsid w:val="009E1085"/>
    <w:pPr>
      <w:suppressAutoHyphens/>
      <w:autoSpaceDN w:val="0"/>
      <w:spacing w:after="0"/>
      <w:ind w:firstLine="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E1085"/>
    <w:pPr>
      <w:spacing w:after="120"/>
    </w:pPr>
  </w:style>
  <w:style w:type="paragraph" w:styleId="2">
    <w:name w:val="List 2"/>
    <w:basedOn w:val="Standard"/>
    <w:uiPriority w:val="99"/>
    <w:rsid w:val="009E1085"/>
    <w:pPr>
      <w:spacing w:after="120"/>
      <w:ind w:left="566" w:hanging="283"/>
    </w:pPr>
    <w:rPr>
      <w:sz w:val="20"/>
      <w:szCs w:val="20"/>
    </w:rPr>
  </w:style>
  <w:style w:type="paragraph" w:customStyle="1" w:styleId="Textbodyindent">
    <w:name w:val="Text body indent"/>
    <w:basedOn w:val="Standard"/>
    <w:rsid w:val="009E1085"/>
    <w:pPr>
      <w:spacing w:after="200"/>
      <w:ind w:left="283" w:firstLine="720"/>
    </w:pPr>
    <w:rPr>
      <w:rFonts w:ascii="Calibri" w:hAnsi="Calibri"/>
      <w:sz w:val="28"/>
      <w:szCs w:val="22"/>
    </w:rPr>
  </w:style>
  <w:style w:type="paragraph" w:customStyle="1" w:styleId="ConsTitle">
    <w:name w:val="ConsTitle"/>
    <w:uiPriority w:val="99"/>
    <w:rsid w:val="009E1085"/>
    <w:pPr>
      <w:widowControl w:val="0"/>
      <w:suppressAutoHyphens/>
      <w:autoSpaceDN w:val="0"/>
      <w:spacing w:after="0"/>
      <w:ind w:firstLine="0"/>
      <w:jc w:val="left"/>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9E1085"/>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4455</Words>
  <Characters>25398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Солнушко</dc:creator>
  <cp:lastModifiedBy>Солнушко</cp:lastModifiedBy>
  <cp:revision>1</cp:revision>
  <dcterms:created xsi:type="dcterms:W3CDTF">2020-03-11T06:19:00Z</dcterms:created>
  <dcterms:modified xsi:type="dcterms:W3CDTF">2020-03-11T06:45:00Z</dcterms:modified>
</cp:coreProperties>
</file>